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0BB7" w:rsidRDefault="005E7EDA">
      <w:pPr>
        <w:pStyle w:val="Corpodetexto"/>
        <w:spacing w:before="8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553720</wp:posOffset>
                </wp:positionV>
                <wp:extent cx="707390" cy="227330"/>
                <wp:effectExtent l="4445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BB7" w:rsidRDefault="00F50BB7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     FAMEB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85pt;margin-top:43.6pt;width:55.7pt;height:17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" stroked="f">
                <v:textbox inset="0,0,0,0">
                  <w:txbxContent>
                    <w:p w:rsidR="00F50BB7" w:rsidRDefault="00F50BB7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 xml:space="preserve">       FAMEB</w:t>
                      </w:r>
                    </w:p>
                  </w:txbxContent>
                </v:textbox>
              </v:shape>
            </w:pict>
          </mc:Fallback>
        </mc:AlternateContent>
      </w:r>
      <w:r w:rsidR="00F50BB7">
        <w:object w:dxaOrig="927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ed="t">
            <v:fill color2="black"/>
            <v:imagedata r:id="rId5" o:title=""/>
          </v:shape>
          <o:OLEObject Type="Embed" ProgID="PBrush" ShapeID="_x0000_i1025" DrawAspect="Content" ObjectID="_1509258440" r:id="rId6"/>
        </w:object>
      </w:r>
      <w:r w:rsidR="00F50BB7">
        <w:object w:dxaOrig="1271" w:dyaOrig="1283">
          <v:shape id="_x0000_i1026" type="#_x0000_t75" style="width:48pt;height:54pt" o:ole="" filled="t">
            <v:fill color2="black"/>
            <v:imagedata r:id="rId7" o:title=""/>
          </v:shape>
          <o:OLEObject Type="Embed" ProgID="PBrush" ShapeID="_x0000_i1026" DrawAspect="Content" ObjectID="_1509258441" r:id="rId8"/>
        </w:object>
      </w:r>
      <w:r w:rsidR="00F50BB7">
        <w:t xml:space="preserve"> </w:t>
      </w:r>
    </w:p>
    <w:p w:rsidR="00F50BB7" w:rsidRDefault="00F50BB7">
      <w:pPr>
        <w:pStyle w:val="Corpodetexto"/>
        <w:spacing w:before="80"/>
        <w:ind w:right="113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UNIVERSIDADE FEDERAL DA BAHIA</w:t>
      </w:r>
    </w:p>
    <w:p w:rsidR="00F50BB7" w:rsidRDefault="00F50BB7">
      <w:pPr>
        <w:pStyle w:val="Corpodetexto"/>
        <w:spacing w:before="80"/>
        <w:ind w:right="113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Faculdade de Medicina da Bahia</w:t>
      </w:r>
    </w:p>
    <w:p w:rsidR="00F50BB7" w:rsidRPr="00A859F9" w:rsidRDefault="00F50BB7">
      <w:pPr>
        <w:pStyle w:val="Ttulo3"/>
        <w:shd w:val="clear" w:color="auto" w:fill="auto"/>
        <w:tabs>
          <w:tab w:val="left" w:pos="0"/>
        </w:tabs>
        <w:spacing w:before="80"/>
        <w:ind w:right="113"/>
        <w:rPr>
          <w:rFonts w:ascii="Arial" w:hAnsi="Arial" w:cs="Arial"/>
          <w:sz w:val="18"/>
          <w:szCs w:val="18"/>
        </w:rPr>
      </w:pPr>
      <w:r w:rsidRPr="00A859F9">
        <w:rPr>
          <w:rFonts w:ascii="Arial" w:hAnsi="Arial" w:cs="Arial"/>
          <w:sz w:val="18"/>
          <w:szCs w:val="18"/>
        </w:rPr>
        <w:t>Mestrado em Saúde, Ambiente e Trabalho</w:t>
      </w:r>
    </w:p>
    <w:p w:rsidR="00F50BB7" w:rsidRDefault="00F50BB7">
      <w:pPr>
        <w:pStyle w:val="Ttulo5"/>
        <w:tabs>
          <w:tab w:val="left" w:pos="0"/>
        </w:tabs>
        <w:spacing w:before="80"/>
        <w:ind w:right="53"/>
        <w:jc w:val="center"/>
        <w:rPr>
          <w:rFonts w:ascii="Arial" w:hAnsi="Arial" w:cs="Arial"/>
        </w:rPr>
      </w:pPr>
    </w:p>
    <w:p w:rsidR="00F50BB7" w:rsidRPr="001F51B3" w:rsidRDefault="00F50BB7">
      <w:pPr>
        <w:pStyle w:val="Ttulo5"/>
        <w:tabs>
          <w:tab w:val="left" w:pos="0"/>
        </w:tabs>
        <w:spacing w:before="80"/>
        <w:ind w:right="53"/>
        <w:jc w:val="center"/>
        <w:rPr>
          <w:rFonts w:ascii="Arial" w:hAnsi="Arial" w:cs="Arial"/>
          <w:sz w:val="24"/>
          <w:szCs w:val="24"/>
        </w:rPr>
      </w:pPr>
      <w:r w:rsidRPr="001F51B3">
        <w:rPr>
          <w:rFonts w:ascii="Arial" w:hAnsi="Arial" w:cs="Arial"/>
          <w:sz w:val="24"/>
          <w:szCs w:val="24"/>
        </w:rPr>
        <w:t>Seleção 20</w:t>
      </w:r>
      <w:r>
        <w:rPr>
          <w:rFonts w:ascii="Arial" w:hAnsi="Arial" w:cs="Arial"/>
          <w:sz w:val="24"/>
          <w:szCs w:val="24"/>
        </w:rPr>
        <w:t>16</w:t>
      </w:r>
    </w:p>
    <w:p w:rsidR="00F50BB7" w:rsidRDefault="00F50BB7">
      <w:pPr>
        <w:widowControl w:val="0"/>
        <w:ind w:right="-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Informações</w:t>
      </w:r>
      <w:r>
        <w:rPr>
          <w:rFonts w:ascii="Arial" w:hAnsi="Arial" w:cs="Arial"/>
          <w:sz w:val="18"/>
          <w:szCs w:val="18"/>
        </w:rPr>
        <w:t xml:space="preserve">: </w:t>
      </w:r>
    </w:p>
    <w:p w:rsidR="00F50BB7" w:rsidRDefault="00F50BB7">
      <w:pPr>
        <w:widowControl w:val="0"/>
        <w:ind w:right="-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Secretaria do Curso</w:t>
      </w:r>
    </w:p>
    <w:p w:rsidR="00F50BB7" w:rsidRDefault="00F50B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Universidade Federal da Bahia</w:t>
      </w:r>
    </w:p>
    <w:p w:rsidR="00F50BB7" w:rsidRPr="00DC6B5C" w:rsidRDefault="00F50BB7" w:rsidP="00DC6B5C">
      <w:pPr>
        <w:rPr>
          <w:rFonts w:ascii="Arial" w:hAnsi="Arial" w:cs="Arial"/>
          <w:sz w:val="18"/>
          <w:szCs w:val="18"/>
        </w:rPr>
      </w:pPr>
      <w:r w:rsidRPr="00DC6B5C">
        <w:rPr>
          <w:rFonts w:ascii="Arial" w:hAnsi="Arial" w:cs="Arial"/>
          <w:sz w:val="18"/>
          <w:szCs w:val="18"/>
        </w:rPr>
        <w:t>Faculdade de Medicina da Bahia</w:t>
      </w:r>
    </w:p>
    <w:p w:rsidR="00F50BB7" w:rsidRPr="00DC6B5C" w:rsidRDefault="00F50BB7" w:rsidP="00DC6B5C">
      <w:pPr>
        <w:rPr>
          <w:rFonts w:ascii="Arial" w:hAnsi="Arial" w:cs="Arial"/>
          <w:sz w:val="18"/>
          <w:szCs w:val="18"/>
        </w:rPr>
      </w:pPr>
      <w:r w:rsidRPr="00DC6B5C">
        <w:rPr>
          <w:rFonts w:ascii="Arial" w:hAnsi="Arial" w:cs="Arial"/>
          <w:sz w:val="18"/>
          <w:szCs w:val="18"/>
        </w:rPr>
        <w:t>Programa de Pós-Graduação em Saúde, Ambiente e Trabalho</w:t>
      </w:r>
    </w:p>
    <w:p w:rsidR="00F50BB7" w:rsidRDefault="00F50BB7">
      <w:pPr>
        <w:rPr>
          <w:rFonts w:ascii="Arial" w:hAnsi="Arial" w:cs="Arial"/>
          <w:sz w:val="18"/>
          <w:szCs w:val="18"/>
        </w:rPr>
      </w:pPr>
      <w:r w:rsidRPr="00DC6B5C">
        <w:rPr>
          <w:rFonts w:ascii="Arial" w:hAnsi="Arial" w:cs="Arial"/>
          <w:sz w:val="18"/>
          <w:szCs w:val="18"/>
        </w:rPr>
        <w:t>Largo</w:t>
      </w:r>
      <w:r>
        <w:rPr>
          <w:rFonts w:ascii="Arial" w:hAnsi="Arial" w:cs="Arial"/>
          <w:sz w:val="18"/>
          <w:szCs w:val="18"/>
        </w:rPr>
        <w:t xml:space="preserve"> do Terreiro de Jesus, s/n, Centro Histórico, CEP: 40.025-010 Salvador, Bahia, Brasil. </w:t>
      </w:r>
      <w:r>
        <w:rPr>
          <w:rFonts w:ascii="Arial" w:hAnsi="Arial" w:cs="Arial"/>
          <w:sz w:val="18"/>
          <w:szCs w:val="18"/>
        </w:rPr>
        <w:br/>
        <w:t>Tel.: 55 71 3283-5573</w:t>
      </w:r>
    </w:p>
    <w:p w:rsidR="00F50BB7" w:rsidRDefault="00F50B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Celular: 8873-7412 / 9305-8288</w:t>
      </w:r>
    </w:p>
    <w:p w:rsidR="00F50BB7" w:rsidRDefault="00F50B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Endereço eletrônico: </w:t>
      </w:r>
      <w:hyperlink r:id="rId9" w:history="1">
        <w:r>
          <w:rPr>
            <w:rStyle w:val="Hyperlink"/>
            <w:rFonts w:ascii="Arial" w:hAnsi="Arial" w:cs="Arial"/>
          </w:rPr>
          <w:t>sat@ufba.br</w:t>
        </w:r>
      </w:hyperlink>
    </w:p>
    <w:p w:rsidR="00F50BB7" w:rsidRDefault="00F50BB7">
      <w:pPr>
        <w:rPr>
          <w:rFonts w:ascii="Arial" w:hAnsi="Arial" w:cs="Arial"/>
          <w:sz w:val="18"/>
          <w:szCs w:val="18"/>
          <w:u w:val="single"/>
        </w:rPr>
      </w:pPr>
    </w:p>
    <w:p w:rsidR="00F50BB7" w:rsidRDefault="00F50B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Outras informações e Manual do Curso</w:t>
      </w:r>
      <w:r>
        <w:rPr>
          <w:rFonts w:ascii="Arial" w:hAnsi="Arial" w:cs="Arial"/>
          <w:sz w:val="18"/>
          <w:szCs w:val="18"/>
        </w:rPr>
        <w:t>:</w:t>
      </w:r>
    </w:p>
    <w:p w:rsidR="00F50BB7" w:rsidRDefault="00F50B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Homepage: </w:t>
      </w:r>
      <w:hyperlink r:id="rId10" w:history="1">
        <w:r>
          <w:rPr>
            <w:rStyle w:val="Hyperlink"/>
            <w:rFonts w:ascii="Arial" w:hAnsi="Arial" w:cs="Arial"/>
          </w:rPr>
          <w:t>http://www.sat.ufba.br</w:t>
        </w:r>
      </w:hyperlink>
    </w:p>
    <w:p w:rsidR="00F50BB7" w:rsidRDefault="00F50BB7">
      <w:pPr>
        <w:widowControl w:val="0"/>
        <w:tabs>
          <w:tab w:val="left" w:pos="3402"/>
        </w:tabs>
        <w:ind w:right="113"/>
        <w:rPr>
          <w:rFonts w:ascii="Arial" w:hAnsi="Arial" w:cs="Arial"/>
          <w:sz w:val="18"/>
          <w:szCs w:val="18"/>
        </w:rPr>
      </w:pPr>
    </w:p>
    <w:p w:rsidR="00F50BB7" w:rsidRDefault="00F50BB7">
      <w:pPr>
        <w:pStyle w:val="Ttulo7"/>
        <w:tabs>
          <w:tab w:val="left" w:pos="0"/>
          <w:tab w:val="left" w:pos="3402"/>
        </w:tabs>
        <w:ind w:right="113"/>
        <w:rPr>
          <w:rFonts w:ascii="Arial" w:hAnsi="Arial" w:cs="Arial"/>
        </w:rPr>
      </w:pPr>
      <w:r>
        <w:rPr>
          <w:rFonts w:ascii="Arial" w:hAnsi="Arial" w:cs="Arial"/>
        </w:rPr>
        <w:t>ÁREA DE CONCENTRAÇÃO</w:t>
      </w:r>
    </w:p>
    <w:p w:rsidR="00F50BB7" w:rsidRDefault="00F50BB7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Saúde, Ambiente e Trabalho</w:t>
      </w:r>
    </w:p>
    <w:p w:rsidR="00F50BB7" w:rsidRDefault="00F50BB7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pStyle w:val="Ttulo2"/>
        <w:shd w:val="clear" w:color="auto" w:fill="B2B2B2"/>
        <w:tabs>
          <w:tab w:val="left" w:pos="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LINHAS DE PESQUISA</w:t>
      </w:r>
    </w:p>
    <w:p w:rsidR="00F50BB7" w:rsidRDefault="00F50BB7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Ciências Sociais em Saúde, Ambiente e Trabalho</w:t>
      </w:r>
    </w:p>
    <w:p w:rsidR="00F50BB7" w:rsidRDefault="00F50BB7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Epidemiologia em Saúde, Ambiente e Trabalho </w:t>
      </w:r>
    </w:p>
    <w:p w:rsidR="00F50BB7" w:rsidRDefault="00F50BB7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Planejamento e Gestão em Saúde, Ambiente e Trabalho </w:t>
      </w:r>
    </w:p>
    <w:p w:rsidR="00F50BB7" w:rsidRDefault="00F50BB7">
      <w:pPr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pStyle w:val="Header1"/>
        <w:tabs>
          <w:tab w:val="left" w:pos="3402"/>
        </w:tabs>
        <w:spacing w:before="0" w:after="0"/>
        <w:ind w:right="113"/>
        <w:rPr>
          <w:rFonts w:ascii="Arial" w:hAnsi="Arial" w:cs="Arial"/>
        </w:rPr>
      </w:pPr>
      <w:r>
        <w:rPr>
          <w:rFonts w:ascii="Arial" w:hAnsi="Arial" w:cs="Arial"/>
        </w:rPr>
        <w:t>DURAÇÃO, CRÉDITOS E VAGAS</w:t>
      </w:r>
    </w:p>
    <w:p w:rsidR="00F50BB7" w:rsidRDefault="00F50BB7">
      <w:pPr>
        <w:tabs>
          <w:tab w:val="left" w:pos="3402"/>
        </w:tabs>
        <w:ind w:right="113"/>
        <w:rPr>
          <w:rFonts w:ascii="Arial" w:hAnsi="Arial" w:cs="Arial"/>
          <w:b/>
          <w:bCs/>
          <w:sz w:val="18"/>
          <w:szCs w:val="18"/>
        </w:rPr>
      </w:pPr>
    </w:p>
    <w:p w:rsidR="00F50BB7" w:rsidRDefault="00F50BB7">
      <w:pPr>
        <w:tabs>
          <w:tab w:val="left" w:pos="3402"/>
        </w:tabs>
        <w:ind w:righ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Duração</w:t>
      </w:r>
      <w:r>
        <w:rPr>
          <w:rFonts w:ascii="Arial" w:hAnsi="Arial" w:cs="Arial"/>
          <w:sz w:val="18"/>
          <w:szCs w:val="18"/>
        </w:rPr>
        <w:t>: 24 meses; Créditos: 21.</w:t>
      </w:r>
    </w:p>
    <w:p w:rsidR="00F50BB7" w:rsidRDefault="00F50BB7">
      <w:pPr>
        <w:tabs>
          <w:tab w:val="left" w:pos="3402"/>
        </w:tabs>
        <w:ind w:right="1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Vagas</w:t>
      </w:r>
      <w:r>
        <w:rPr>
          <w:rFonts w:ascii="Arial" w:hAnsi="Arial" w:cs="Arial"/>
          <w:sz w:val="18"/>
          <w:szCs w:val="18"/>
        </w:rPr>
        <w:t>: 20 (vinte)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Bolsas</w:t>
      </w:r>
      <w:r>
        <w:rPr>
          <w:rFonts w:ascii="Arial" w:hAnsi="Arial" w:cs="Arial"/>
          <w:sz w:val="18"/>
          <w:szCs w:val="18"/>
        </w:rPr>
        <w:t xml:space="preserve">: o curso não garante a concessão de bolsas. Entretanto, apoiará candidatos elegíveis a bolsas de agências diversas, na medida da disponibilidade. </w:t>
      </w:r>
    </w:p>
    <w:p w:rsidR="00F50BB7" w:rsidRDefault="00F50BB7">
      <w:pPr>
        <w:pStyle w:val="Ttulo8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PROGRAMAÇÃO</w:t>
      </w:r>
    </w:p>
    <w:p w:rsidR="00F50BB7" w:rsidRDefault="00F50BB7">
      <w:pPr>
        <w:rPr>
          <w:rFonts w:ascii="Arial" w:hAnsi="Arial" w:cs="Arial"/>
          <w:sz w:val="18"/>
          <w:szCs w:val="18"/>
        </w:rPr>
      </w:pPr>
    </w:p>
    <w:p w:rsidR="00F50BB7" w:rsidRPr="000A7395" w:rsidRDefault="00F50BB7">
      <w:pPr>
        <w:ind w:right="11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3A1C6D">
        <w:rPr>
          <w:rFonts w:ascii="Arial" w:hAnsi="Arial" w:cs="Arial"/>
          <w:b/>
          <w:bCs/>
        </w:rPr>
        <w:t>Período de inscrição</w:t>
      </w:r>
      <w:r w:rsidRPr="003A1C6D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23</w:t>
      </w:r>
      <w:r w:rsidRPr="003A1C6D">
        <w:rPr>
          <w:rFonts w:ascii="Arial" w:hAnsi="Arial" w:cs="Arial"/>
          <w:b/>
          <w:bCs/>
          <w:color w:val="000000"/>
        </w:rPr>
        <w:t>/11/2015 a 1</w:t>
      </w:r>
      <w:r>
        <w:rPr>
          <w:rFonts w:ascii="Arial" w:hAnsi="Arial" w:cs="Arial"/>
          <w:b/>
          <w:bCs/>
          <w:color w:val="000000"/>
        </w:rPr>
        <w:t>5</w:t>
      </w:r>
      <w:r w:rsidRPr="003A1C6D">
        <w:rPr>
          <w:rFonts w:ascii="Arial" w:hAnsi="Arial" w:cs="Arial"/>
          <w:b/>
          <w:bCs/>
          <w:color w:val="000000"/>
        </w:rPr>
        <w:t>/12/2015,</w:t>
      </w:r>
      <w:r w:rsidRPr="000A7395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das 09h00 às 12h00, na sede do </w:t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Pr="000A7395">
        <w:rPr>
          <w:rFonts w:ascii="Arial" w:hAnsi="Arial" w:cs="Arial"/>
          <w:b/>
          <w:bCs/>
          <w:color w:val="000000"/>
          <w:sz w:val="18"/>
          <w:szCs w:val="18"/>
        </w:rPr>
        <w:t>urso.</w:t>
      </w:r>
    </w:p>
    <w:p w:rsidR="00F50BB7" w:rsidRDefault="00F50BB7">
      <w:pPr>
        <w:ind w:right="113"/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widowControl w:val="0"/>
        <w:numPr>
          <w:ilvl w:val="0"/>
          <w:numId w:val="2"/>
        </w:numPr>
        <w:tabs>
          <w:tab w:val="left" w:pos="4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As inscrições de candidatos de outros Estados poderão ser realizadas por procuração. A ficha de inscrição poderá ser enviada por correio eletrônico (</w:t>
      </w:r>
      <w:r w:rsidRPr="00223453">
        <w:rPr>
          <w:rFonts w:ascii="Arial" w:hAnsi="Arial" w:cs="Arial"/>
          <w:i/>
          <w:iCs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), mas os documentos autenticados somente serão aceitos via correio/sedex com a data de postagem até o último dia de inscrição. </w:t>
      </w:r>
    </w:p>
    <w:p w:rsidR="00F50BB7" w:rsidRPr="008A1236" w:rsidRDefault="00F50BB7">
      <w:pPr>
        <w:widowControl w:val="0"/>
        <w:numPr>
          <w:ilvl w:val="0"/>
          <w:numId w:val="2"/>
        </w:numPr>
        <w:tabs>
          <w:tab w:val="left" w:pos="435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8A1236">
        <w:rPr>
          <w:rFonts w:ascii="Arial" w:hAnsi="Arial" w:cs="Arial"/>
          <w:b/>
          <w:bCs/>
          <w:sz w:val="18"/>
          <w:szCs w:val="18"/>
        </w:rPr>
        <w:t>Os documentos listados abaixo (nos itens a, b, c, d) deverão ser entregues em duas cópias e o original apresentado, para conferência.</w:t>
      </w:r>
    </w:p>
    <w:p w:rsidR="00F50BB7" w:rsidRPr="008A1236" w:rsidRDefault="00F50BB7">
      <w:pPr>
        <w:widowControl w:val="0"/>
        <w:numPr>
          <w:ilvl w:val="0"/>
          <w:numId w:val="2"/>
        </w:numPr>
        <w:tabs>
          <w:tab w:val="left" w:pos="435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8A1236">
        <w:rPr>
          <w:rFonts w:ascii="Arial" w:hAnsi="Arial" w:cs="Arial"/>
          <w:b/>
          <w:bCs/>
          <w:sz w:val="18"/>
          <w:szCs w:val="18"/>
        </w:rPr>
        <w:t>Os documentos apresentados na inscrição poderão ser devolvidos após o processo de seleção, caso o candidato não seja aprovado.</w:t>
      </w:r>
    </w:p>
    <w:p w:rsidR="00F50BB7" w:rsidRDefault="00F50BB7">
      <w:pPr>
        <w:widowControl w:val="0"/>
        <w:numPr>
          <w:ilvl w:val="0"/>
          <w:numId w:val="2"/>
        </w:numPr>
        <w:tabs>
          <w:tab w:val="left" w:pos="4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 candidatos que desejarem, após verificarem as linhas de pesquisa do MSAT, poderão requisitar contato com o(s) docente(s) para discutir sobre possível orientação. </w:t>
      </w:r>
    </w:p>
    <w:p w:rsidR="00F50BB7" w:rsidRDefault="00F50BB7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50BB7" w:rsidRPr="001F51B3" w:rsidRDefault="00F50BB7">
      <w:pPr>
        <w:ind w:left="75"/>
        <w:jc w:val="both"/>
        <w:rPr>
          <w:rFonts w:ascii="Arial" w:hAnsi="Arial" w:cs="Arial"/>
          <w:b/>
          <w:bCs/>
          <w:sz w:val="18"/>
          <w:szCs w:val="18"/>
        </w:rPr>
      </w:pPr>
      <w:r w:rsidRPr="001F51B3">
        <w:rPr>
          <w:rFonts w:ascii="Arial" w:hAnsi="Arial" w:cs="Arial"/>
          <w:b/>
          <w:bCs/>
          <w:sz w:val="18"/>
          <w:szCs w:val="18"/>
        </w:rPr>
        <w:t xml:space="preserve">      Documentos a serem apresentados </w:t>
      </w:r>
      <w:r>
        <w:rPr>
          <w:rFonts w:ascii="Arial" w:hAnsi="Arial" w:cs="Arial"/>
          <w:b/>
          <w:bCs/>
          <w:sz w:val="18"/>
          <w:szCs w:val="18"/>
        </w:rPr>
        <w:t>no ato da inscrição</w:t>
      </w:r>
      <w:r w:rsidRPr="001F51B3">
        <w:rPr>
          <w:rFonts w:ascii="Arial" w:hAnsi="Arial" w:cs="Arial"/>
          <w:b/>
          <w:bCs/>
          <w:sz w:val="18"/>
          <w:szCs w:val="18"/>
        </w:rPr>
        <w:t>, na sede do Curso:</w:t>
      </w: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50BB7" w:rsidRDefault="00F50BB7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Cópia da Carteira de Identidade e CPF.</w:t>
      </w:r>
    </w:p>
    <w:p w:rsidR="00F50BB7" w:rsidRDefault="00F50BB7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Formulário de inscrição devidamente preenchido.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Boleto para pagar a inscrição disponível no </w:t>
      </w:r>
    </w:p>
    <w:p w:rsidR="00F50BB7" w:rsidRDefault="00F50BB7" w:rsidP="00584C43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</w:t>
      </w:r>
      <w:r w:rsidRPr="00223453">
        <w:rPr>
          <w:rFonts w:ascii="Arial" w:hAnsi="Arial" w:cs="Arial"/>
          <w:i/>
          <w:iCs/>
          <w:sz w:val="18"/>
          <w:szCs w:val="18"/>
        </w:rPr>
        <w:t>ite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http://www.sgc.ufba.br/</w:t>
        </w:r>
      </w:hyperlink>
      <w:r>
        <w:rPr>
          <w:rFonts w:ascii="Arial" w:hAnsi="Arial" w:cs="Arial"/>
          <w:sz w:val="18"/>
          <w:szCs w:val="18"/>
        </w:rPr>
        <w:t>; Valor: R$ 30,00</w:t>
      </w:r>
    </w:p>
    <w:p w:rsidR="00F50BB7" w:rsidRPr="00DE54AE" w:rsidRDefault="00F50BB7" w:rsidP="00584C43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584C43">
        <w:rPr>
          <w:rFonts w:ascii="Arial" w:hAnsi="Arial" w:cs="Arial"/>
          <w:b/>
          <w:bCs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  Prova de ter concluído curso superior ou atestado de que o concluirá ao final do ano letivo </w:t>
      </w:r>
      <w:r w:rsidRPr="003A1C6D">
        <w:rPr>
          <w:rFonts w:ascii="Arial" w:hAnsi="Arial" w:cs="Arial"/>
          <w:sz w:val="18"/>
          <w:szCs w:val="18"/>
        </w:rPr>
        <w:t>de 2015</w:t>
      </w:r>
      <w:r>
        <w:rPr>
          <w:rFonts w:ascii="Arial" w:hAnsi="Arial" w:cs="Arial"/>
          <w:sz w:val="18"/>
          <w:szCs w:val="18"/>
        </w:rPr>
        <w:t>;</w:t>
      </w:r>
      <w:r w:rsidRPr="00752AD9">
        <w:rPr>
          <w:rFonts w:ascii="Arial" w:hAnsi="Arial" w:cs="Arial"/>
          <w:sz w:val="18"/>
          <w:szCs w:val="18"/>
        </w:rPr>
        <w:t>.</w:t>
      </w:r>
    </w:p>
    <w:p w:rsidR="00F50BB7" w:rsidRDefault="00F50BB7" w:rsidP="00584C43">
      <w:pPr>
        <w:jc w:val="both"/>
        <w:rPr>
          <w:rFonts w:ascii="Arial" w:hAnsi="Arial" w:cs="Arial"/>
          <w:sz w:val="18"/>
          <w:szCs w:val="18"/>
        </w:rPr>
      </w:pPr>
      <w:r w:rsidRPr="00584C43">
        <w:rPr>
          <w:rFonts w:ascii="Arial" w:hAnsi="Arial" w:cs="Arial"/>
          <w:b/>
          <w:bCs/>
          <w:sz w:val="18"/>
          <w:szCs w:val="18"/>
        </w:rPr>
        <w:t>d)</w:t>
      </w:r>
      <w:r>
        <w:rPr>
          <w:rFonts w:ascii="Arial" w:hAnsi="Arial" w:cs="Arial"/>
          <w:sz w:val="18"/>
          <w:szCs w:val="18"/>
        </w:rPr>
        <w:t xml:space="preserve">    Histórico escolar do curso superior.</w:t>
      </w:r>
    </w:p>
    <w:p w:rsidR="00F50BB7" w:rsidRDefault="00F50BB7" w:rsidP="00584C43">
      <w:pPr>
        <w:jc w:val="both"/>
        <w:rPr>
          <w:rFonts w:ascii="Arial" w:hAnsi="Arial" w:cs="Arial"/>
          <w:sz w:val="18"/>
          <w:szCs w:val="18"/>
        </w:rPr>
      </w:pPr>
      <w:r w:rsidRPr="00584C43">
        <w:rPr>
          <w:rFonts w:ascii="Arial" w:hAnsi="Arial" w:cs="Arial"/>
          <w:b/>
          <w:bCs/>
          <w:sz w:val="18"/>
          <w:szCs w:val="18"/>
        </w:rPr>
        <w:t>e</w:t>
      </w:r>
      <w:r w:rsidRPr="00584C43">
        <w:rPr>
          <w:rFonts w:ascii="Arial" w:hAnsi="Arial" w:cs="Arial"/>
          <w:b/>
          <w:bCs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 xml:space="preserve"> Curriculum vitae</w:t>
      </w:r>
      <w:r>
        <w:rPr>
          <w:rFonts w:ascii="Arial" w:hAnsi="Arial" w:cs="Arial"/>
          <w:sz w:val="18"/>
          <w:szCs w:val="18"/>
        </w:rPr>
        <w:t xml:space="preserve"> (modelo Lattes/CNPq), com comprovantes (as declarações não comprovadas não serão consideradas na avaliação);   </w:t>
      </w:r>
    </w:p>
    <w:p w:rsidR="00F50BB7" w:rsidRDefault="00F50BB7" w:rsidP="00584C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</w:t>
      </w:r>
      <w:r w:rsidRPr="00584C43">
        <w:rPr>
          <w:rFonts w:ascii="Arial" w:hAnsi="Arial" w:cs="Arial"/>
          <w:b/>
          <w:bCs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    Projeto de dissertação (segundo esquema proposto).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  Homologação das inscrições.</w:t>
      </w:r>
    </w:p>
    <w:p w:rsidR="00F50BB7" w:rsidRDefault="00F50BB7">
      <w:pPr>
        <w:widowControl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F50BB7" w:rsidRPr="001F51B3" w:rsidRDefault="00F50BB7">
      <w:pPr>
        <w:widowControl w:val="0"/>
        <w:ind w:left="426"/>
        <w:jc w:val="both"/>
        <w:rPr>
          <w:rFonts w:ascii="Arial" w:hAnsi="Arial" w:cs="Arial"/>
          <w:sz w:val="18"/>
          <w:szCs w:val="18"/>
        </w:rPr>
      </w:pPr>
      <w:r w:rsidRPr="001F51B3">
        <w:rPr>
          <w:rFonts w:ascii="Arial" w:hAnsi="Arial" w:cs="Arial"/>
          <w:sz w:val="18"/>
          <w:szCs w:val="18"/>
        </w:rPr>
        <w:t xml:space="preserve">A relação de nomes dos candidatos que tiverem suas inscrições homologadas será divulgada até </w:t>
      </w:r>
      <w:r w:rsidRPr="0037730A">
        <w:rPr>
          <w:rFonts w:ascii="Arial" w:hAnsi="Arial" w:cs="Arial"/>
          <w:b/>
          <w:sz w:val="18"/>
          <w:szCs w:val="18"/>
        </w:rPr>
        <w:t>18</w:t>
      </w:r>
      <w:r w:rsidRPr="0037730A">
        <w:rPr>
          <w:rFonts w:ascii="Arial" w:hAnsi="Arial" w:cs="Arial"/>
          <w:b/>
          <w:bCs/>
          <w:sz w:val="18"/>
          <w:szCs w:val="18"/>
        </w:rPr>
        <w:t>/</w:t>
      </w:r>
      <w:r w:rsidRPr="001F51B3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Pr="001F51B3">
        <w:rPr>
          <w:rFonts w:ascii="Arial" w:hAnsi="Arial" w:cs="Arial"/>
          <w:b/>
          <w:bCs/>
          <w:sz w:val="18"/>
          <w:szCs w:val="18"/>
        </w:rPr>
        <w:t>/20</w:t>
      </w:r>
      <w:r>
        <w:rPr>
          <w:rFonts w:ascii="Arial" w:hAnsi="Arial" w:cs="Arial"/>
          <w:b/>
          <w:bCs/>
          <w:sz w:val="18"/>
          <w:szCs w:val="18"/>
        </w:rPr>
        <w:t>15</w:t>
      </w:r>
      <w:r w:rsidRPr="001F51B3">
        <w:rPr>
          <w:rFonts w:ascii="Arial" w:hAnsi="Arial" w:cs="Arial"/>
          <w:sz w:val="18"/>
          <w:szCs w:val="18"/>
        </w:rPr>
        <w:t xml:space="preserve">. (Consultar </w:t>
      </w:r>
      <w:r w:rsidRPr="00EA2BF2">
        <w:rPr>
          <w:rFonts w:ascii="Arial" w:hAnsi="Arial" w:cs="Arial"/>
          <w:i/>
          <w:iCs/>
          <w:sz w:val="18"/>
          <w:szCs w:val="18"/>
        </w:rPr>
        <w:t>homepage</w:t>
      </w:r>
      <w:r w:rsidRPr="001F51B3">
        <w:rPr>
          <w:rFonts w:ascii="Arial" w:hAnsi="Arial" w:cs="Arial"/>
          <w:sz w:val="18"/>
          <w:szCs w:val="18"/>
        </w:rPr>
        <w:t xml:space="preserve"> do Curso ou </w:t>
      </w:r>
      <w:r>
        <w:rPr>
          <w:rFonts w:ascii="Arial" w:hAnsi="Arial" w:cs="Arial"/>
          <w:sz w:val="18"/>
          <w:szCs w:val="18"/>
        </w:rPr>
        <w:t>m</w:t>
      </w:r>
      <w:r w:rsidRPr="001F51B3">
        <w:rPr>
          <w:rFonts w:ascii="Arial" w:hAnsi="Arial" w:cs="Arial"/>
          <w:sz w:val="18"/>
          <w:szCs w:val="18"/>
        </w:rPr>
        <w:t>ural, na sede do MSAT)</w:t>
      </w:r>
      <w:r>
        <w:rPr>
          <w:rFonts w:ascii="Arial" w:hAnsi="Arial" w:cs="Arial"/>
          <w:sz w:val="18"/>
          <w:szCs w:val="18"/>
        </w:rPr>
        <w:t>.</w:t>
      </w:r>
    </w:p>
    <w:p w:rsidR="00F50BB7" w:rsidRDefault="00F50BB7">
      <w:pPr>
        <w:widowControl w:val="0"/>
        <w:ind w:left="426"/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   Processo de Seleção </w:t>
      </w: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Primeira etapa:</w:t>
      </w:r>
    </w:p>
    <w:p w:rsidR="00F50BB7" w:rsidRPr="0037730A" w:rsidRDefault="00F50BB7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37730A">
        <w:rPr>
          <w:rFonts w:ascii="Arial" w:hAnsi="Arial" w:cs="Arial"/>
          <w:sz w:val="18"/>
          <w:szCs w:val="18"/>
        </w:rPr>
        <w:t xml:space="preserve">Local das Provas: Sede do Mestrado, Anfiteatro Alfredo Brito, </w:t>
      </w:r>
      <w:r w:rsidRPr="0037730A">
        <w:rPr>
          <w:rFonts w:ascii="Arial" w:hAnsi="Arial" w:cs="Arial"/>
          <w:b/>
          <w:bCs/>
          <w:sz w:val="18"/>
          <w:szCs w:val="18"/>
        </w:rPr>
        <w:t>dia 20/01/2016</w:t>
      </w:r>
      <w:r w:rsidRPr="0037730A">
        <w:rPr>
          <w:rFonts w:ascii="Arial" w:hAnsi="Arial" w:cs="Arial"/>
          <w:sz w:val="18"/>
          <w:szCs w:val="18"/>
        </w:rPr>
        <w:t>.</w:t>
      </w:r>
    </w:p>
    <w:p w:rsidR="00F50BB7" w:rsidRPr="0037730A" w:rsidRDefault="00F50BB7">
      <w:pPr>
        <w:ind w:left="426"/>
        <w:jc w:val="both"/>
        <w:rPr>
          <w:rFonts w:ascii="Arial" w:hAnsi="Arial" w:cs="Arial"/>
          <w:b/>
          <w:bCs/>
          <w:sz w:val="18"/>
          <w:szCs w:val="18"/>
        </w:rPr>
      </w:pPr>
    </w:p>
    <w:p w:rsidR="00F50BB7" w:rsidRDefault="00F50BB7" w:rsidP="004B7D66">
      <w:pPr>
        <w:pStyle w:val="BodyTextIndent21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a) Prova de proficiência em língua estrangeira - Inglês</w:t>
      </w:r>
    </w:p>
    <w:p w:rsidR="00F50BB7" w:rsidRDefault="00F50BB7" w:rsidP="004B7D66">
      <w:pPr>
        <w:pStyle w:val="BodyTextIndent21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50BB7" w:rsidRDefault="00F50BB7" w:rsidP="004B7D66">
      <w:pPr>
        <w:pStyle w:val="BodyTextIndent21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Horário: das 09h00 às 12h00 (Escore mínimo: 6,0). </w:t>
      </w:r>
    </w:p>
    <w:p w:rsidR="00F50BB7" w:rsidRDefault="00F50BB7" w:rsidP="00A64B8D">
      <w:pPr>
        <w:pStyle w:val="BodyTextIndent21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3A1C6D">
        <w:rPr>
          <w:rFonts w:ascii="Arial" w:hAnsi="Arial" w:cs="Arial"/>
          <w:sz w:val="18"/>
          <w:szCs w:val="18"/>
        </w:rPr>
        <w:t xml:space="preserve">O boleto para pagamento da taxa de inscrição para a prova de proficiência em língua inglesa está disponível no site: </w:t>
      </w:r>
      <w:hyperlink r:id="rId12" w:history="1">
        <w:r w:rsidRPr="003A1C6D">
          <w:rPr>
            <w:rStyle w:val="Hyperlink"/>
            <w:rFonts w:ascii="Arial" w:hAnsi="Arial" w:cs="Arial"/>
          </w:rPr>
          <w:t>http://www.fundacaoadm.org.br/</w:t>
        </w:r>
      </w:hyperlink>
      <w:r>
        <w:t xml:space="preserve">. </w:t>
      </w:r>
      <w:r w:rsidRPr="00753E7C">
        <w:rPr>
          <w:rFonts w:ascii="Arial" w:hAnsi="Arial" w:cs="Arial"/>
        </w:rPr>
        <w:t>O ALUNO DEVERÁ APRESENTAR O DOCUMENTO DE COMPROVAÇÃO DE PAGAMENTO NO DIA DA PROVA</w:t>
      </w:r>
      <w:r>
        <w:rPr>
          <w:rFonts w:ascii="Arial" w:hAnsi="Arial" w:cs="Arial"/>
        </w:rPr>
        <w:t>,</w:t>
      </w:r>
      <w:r w:rsidRPr="00753E7C">
        <w:rPr>
          <w:rFonts w:ascii="Arial" w:hAnsi="Arial" w:cs="Arial"/>
        </w:rPr>
        <w:t xml:space="preserve"> PARA SER AFIXADO </w:t>
      </w:r>
      <w:r>
        <w:rPr>
          <w:rFonts w:ascii="Arial" w:hAnsi="Arial" w:cs="Arial"/>
        </w:rPr>
        <w:t>À</w:t>
      </w:r>
      <w:r w:rsidRPr="00753E7C">
        <w:rPr>
          <w:rFonts w:ascii="Arial" w:hAnsi="Arial" w:cs="Arial"/>
        </w:rPr>
        <w:t xml:space="preserve"> MESMA.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critério da Comissão de Seleção aceitar-se-ão testes de proficiência reconhecidos, com validade de até dois anos. </w:t>
      </w:r>
    </w:p>
    <w:p w:rsidR="00F50BB7" w:rsidRDefault="00F50BB7" w:rsidP="0037730A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b/>
          <w:bCs/>
          <w:sz w:val="18"/>
          <w:szCs w:val="18"/>
        </w:rPr>
      </w:pPr>
    </w:p>
    <w:p w:rsidR="00F50BB7" w:rsidRDefault="00F50BB7" w:rsidP="0037730A">
      <w:pPr>
        <w:widowControl w:val="0"/>
        <w:tabs>
          <w:tab w:val="left" w:pos="3402"/>
        </w:tabs>
        <w:ind w:right="1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b) Prova escrita eliminatória sobre conhecimentos nas áreas de: </w:t>
      </w:r>
      <w:r>
        <w:rPr>
          <w:rFonts w:ascii="Arial" w:hAnsi="Arial" w:cs="Arial"/>
          <w:sz w:val="18"/>
          <w:szCs w:val="18"/>
        </w:rPr>
        <w:t xml:space="preserve">Epidemiologia, Planejamento e Gestão e Ciências Sociais </w:t>
      </w:r>
      <w:smartTag w:uri="urn:schemas-microsoft-com:office:smarttags" w:element="PersonName">
        <w:smartTagPr>
          <w:attr w:name="ProductID" w:val="em Saúde Ambiental"/>
        </w:smartTagPr>
        <w:r>
          <w:rPr>
            <w:rFonts w:ascii="Arial" w:hAnsi="Arial" w:cs="Arial"/>
            <w:sz w:val="18"/>
            <w:szCs w:val="18"/>
          </w:rPr>
          <w:t>em Saúde Ambiental</w:t>
        </w:r>
      </w:smartTag>
      <w:r>
        <w:rPr>
          <w:rFonts w:ascii="Arial" w:hAnsi="Arial" w:cs="Arial"/>
          <w:sz w:val="18"/>
          <w:szCs w:val="18"/>
        </w:rPr>
        <w:t xml:space="preserve"> e Ocupacional. Horário: das 14h00 às 17h00 (Escore mínimo 6,0).</w:t>
      </w:r>
    </w:p>
    <w:p w:rsidR="00F50BB7" w:rsidRDefault="00F50BB7">
      <w:pPr>
        <w:pStyle w:val="BodyTextIndent21"/>
        <w:spacing w:after="0" w:line="240" w:lineRule="auto"/>
        <w:ind w:left="426"/>
        <w:rPr>
          <w:rFonts w:ascii="Arial" w:hAnsi="Arial" w:cs="Arial"/>
          <w:b/>
          <w:bCs/>
          <w:sz w:val="18"/>
          <w:szCs w:val="18"/>
        </w:rPr>
      </w:pPr>
    </w:p>
    <w:p w:rsidR="00F50BB7" w:rsidRDefault="00F50BB7">
      <w:pPr>
        <w:pStyle w:val="BodyTextIndent21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 w:rsidRPr="004B7D66">
        <w:rPr>
          <w:rFonts w:ascii="Arial" w:hAnsi="Arial" w:cs="Arial"/>
          <w:b/>
          <w:bCs/>
          <w:sz w:val="18"/>
          <w:szCs w:val="18"/>
        </w:rPr>
        <w:t xml:space="preserve">c) </w:t>
      </w:r>
      <w:r>
        <w:rPr>
          <w:rFonts w:ascii="Arial" w:hAnsi="Arial" w:cs="Arial"/>
          <w:sz w:val="18"/>
          <w:szCs w:val="18"/>
        </w:rPr>
        <w:t xml:space="preserve">Divulgação do resultado da primeira etapa </w:t>
      </w:r>
      <w:r w:rsidRPr="00B35502">
        <w:rPr>
          <w:rFonts w:ascii="Arial" w:hAnsi="Arial" w:cs="Arial"/>
          <w:b/>
          <w:sz w:val="18"/>
          <w:szCs w:val="18"/>
        </w:rPr>
        <w:t>29</w:t>
      </w:r>
      <w:r w:rsidRPr="00B35502"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z w:val="18"/>
          <w:szCs w:val="18"/>
        </w:rPr>
        <w:t>0</w:t>
      </w:r>
      <w:r w:rsidRPr="001F51B3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/2016</w:t>
      </w:r>
      <w:r w:rsidRPr="001F51B3">
        <w:rPr>
          <w:rFonts w:ascii="Arial" w:hAnsi="Arial" w:cs="Arial"/>
          <w:b/>
          <w:bCs/>
          <w:sz w:val="18"/>
          <w:szCs w:val="18"/>
        </w:rPr>
        <w:t>.</w:t>
      </w:r>
    </w:p>
    <w:p w:rsidR="00F50BB7" w:rsidRDefault="00F50BB7">
      <w:pPr>
        <w:pStyle w:val="BodyTextIndent21"/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F50BB7" w:rsidRDefault="00F50BB7">
      <w:pPr>
        <w:pStyle w:val="BodyTextIndent21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Segunda etapa:</w:t>
      </w:r>
    </w:p>
    <w:p w:rsidR="00F50BB7" w:rsidRDefault="00F50BB7" w:rsidP="00A64B8D">
      <w:pPr>
        <w:pStyle w:val="BodyTextIndent21"/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B35502">
        <w:rPr>
          <w:rFonts w:ascii="Arial" w:hAnsi="Arial" w:cs="Arial"/>
          <w:sz w:val="18"/>
          <w:szCs w:val="18"/>
        </w:rPr>
        <w:t xml:space="preserve">Local e data das entrevistas: Sede do Mestrado, de </w:t>
      </w:r>
      <w:r w:rsidRPr="00B35502">
        <w:rPr>
          <w:rFonts w:ascii="Arial" w:hAnsi="Arial" w:cs="Arial"/>
          <w:b/>
          <w:sz w:val="18"/>
          <w:szCs w:val="18"/>
        </w:rPr>
        <w:t>0</w:t>
      </w:r>
      <w:r w:rsidRPr="00B35502">
        <w:rPr>
          <w:rFonts w:ascii="Arial" w:hAnsi="Arial" w:cs="Arial"/>
          <w:b/>
          <w:bCs/>
          <w:sz w:val="18"/>
          <w:szCs w:val="18"/>
        </w:rPr>
        <w:t>1/02 a 04/2/2016</w:t>
      </w:r>
      <w:r w:rsidRPr="00B35502">
        <w:rPr>
          <w:rFonts w:ascii="Arial" w:hAnsi="Arial" w:cs="Arial"/>
          <w:sz w:val="18"/>
          <w:szCs w:val="18"/>
        </w:rPr>
        <w:t>; horários a serem divulgados.</w:t>
      </w: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Entrevista dos candidatos pré-selecionados com a         Comissão Examinadora para esclarecimento de aspectos relacionados ao </w:t>
      </w:r>
      <w:r>
        <w:rPr>
          <w:rFonts w:ascii="Arial" w:hAnsi="Arial" w:cs="Arial"/>
          <w:i/>
          <w:iCs/>
          <w:sz w:val="18"/>
          <w:szCs w:val="18"/>
        </w:rPr>
        <w:t>curriculum vitae</w:t>
      </w:r>
      <w:r>
        <w:rPr>
          <w:rFonts w:ascii="Arial" w:hAnsi="Arial" w:cs="Arial"/>
          <w:sz w:val="18"/>
          <w:szCs w:val="18"/>
        </w:rPr>
        <w:t xml:space="preserve"> e/ou ao projeto de dissertação. Embora não sendo pré-requisito, será valorizada a experiência prévia em pesquisa e/ou atuação profissional em Saúde, Ambiente e Trabalho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DIVULGAÇÃO FINAL DOS RESULTADOS: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35502">
        <w:rPr>
          <w:rFonts w:ascii="Arial" w:hAnsi="Arial" w:cs="Arial"/>
          <w:sz w:val="18"/>
          <w:szCs w:val="18"/>
        </w:rPr>
        <w:t xml:space="preserve">Dia: </w:t>
      </w:r>
      <w:r w:rsidRPr="00B35502">
        <w:rPr>
          <w:rFonts w:ascii="Arial" w:hAnsi="Arial" w:cs="Arial"/>
          <w:b/>
          <w:bCs/>
          <w:sz w:val="18"/>
          <w:szCs w:val="18"/>
        </w:rPr>
        <w:t>15 de fevereiro de 2016.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MATRÍCULA</w:t>
      </w:r>
    </w:p>
    <w:p w:rsidR="00F50BB7" w:rsidRDefault="00F50BB7">
      <w:pPr>
        <w:widowControl w:val="0"/>
        <w:tabs>
          <w:tab w:val="left" w:pos="2552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Após o processo de seleção, os candidatos aprovados deverão efetuar matrícula para o período letivo de 2016.1 conforme o calendário acadêmico da UFBA, apresentando os seguintes documentos: Carteira de Identidade; CPF; Título de Eleitor; Certidão de Nascimento ou Casamento; Prova de Quitação com o Serviço Militar; 1 foto 3x4 (colorida e atual). Cópias desses documentos serão arquivadas. </w:t>
      </w:r>
      <w:r>
        <w:rPr>
          <w:rFonts w:ascii="Arial" w:hAnsi="Arial" w:cs="Arial"/>
          <w:b/>
          <w:bCs/>
          <w:sz w:val="18"/>
          <w:szCs w:val="18"/>
        </w:rPr>
        <w:t xml:space="preserve">Observação: os candidatos que apresentarem atestado de provável concluinte no ato de inscrição terão que comprovar a conclusão do curso superior no ato da matrícula. A ausência desta comprovação ensejará a eliminação do candidato. </w:t>
      </w:r>
    </w:p>
    <w:p w:rsidR="00F50BB7" w:rsidRDefault="00F50BB7">
      <w:pPr>
        <w:widowControl w:val="0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caso de desistência do candidato aprovado, a sua vaga </w:t>
      </w:r>
      <w:r>
        <w:rPr>
          <w:rFonts w:ascii="Arial" w:hAnsi="Arial" w:cs="Arial"/>
          <w:b/>
          <w:bCs/>
          <w:sz w:val="18"/>
          <w:szCs w:val="18"/>
        </w:rPr>
        <w:t xml:space="preserve">poderá </w:t>
      </w:r>
      <w:r>
        <w:rPr>
          <w:rFonts w:ascii="Arial" w:hAnsi="Arial" w:cs="Arial"/>
          <w:sz w:val="18"/>
          <w:szCs w:val="18"/>
        </w:rPr>
        <w:t xml:space="preserve">ser preenchida pelo candidato subsequente, seguindo a ordem na lista dos candidatos aprovados, respeitando-se o prazo para matrícula e a </w:t>
      </w:r>
      <w:r>
        <w:rPr>
          <w:rFonts w:ascii="Arial" w:hAnsi="Arial" w:cs="Arial"/>
          <w:b/>
          <w:bCs/>
          <w:sz w:val="18"/>
          <w:szCs w:val="18"/>
        </w:rPr>
        <w:t>aprovação do Colegiado</w:t>
      </w:r>
      <w:r>
        <w:rPr>
          <w:rFonts w:ascii="Arial" w:hAnsi="Arial" w:cs="Arial"/>
          <w:sz w:val="18"/>
          <w:szCs w:val="18"/>
        </w:rPr>
        <w:t>.</w:t>
      </w:r>
    </w:p>
    <w:p w:rsidR="00F50BB7" w:rsidRDefault="00F50BB7">
      <w:pPr>
        <w:widowControl w:val="0"/>
        <w:tabs>
          <w:tab w:val="left" w:pos="2552"/>
        </w:tabs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shd w:val="clear" w:color="auto" w:fill="B2B2B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ESQUEMA DO PROJETO </w:t>
      </w:r>
    </w:p>
    <w:p w:rsidR="00F50BB7" w:rsidRDefault="00F50BB7">
      <w:pPr>
        <w:jc w:val="both"/>
        <w:rPr>
          <w:rFonts w:ascii="Arial" w:hAnsi="Arial" w:cs="Arial"/>
          <w:spacing w:val="-6"/>
          <w:sz w:val="18"/>
          <w:szCs w:val="18"/>
        </w:rPr>
      </w:pPr>
    </w:p>
    <w:p w:rsidR="00F50BB7" w:rsidRDefault="00F50BB7" w:rsidP="006B3E4E">
      <w:pPr>
        <w:numPr>
          <w:ilvl w:val="0"/>
          <w:numId w:val="3"/>
        </w:numPr>
        <w:tabs>
          <w:tab w:val="clear" w:pos="360"/>
          <w:tab w:val="left" w:pos="0"/>
        </w:tabs>
        <w:ind w:left="0" w:firstLine="0"/>
        <w:jc w:val="both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b/>
          <w:bCs/>
          <w:spacing w:val="-6"/>
          <w:sz w:val="18"/>
          <w:szCs w:val="18"/>
        </w:rPr>
        <w:t>Introdução</w:t>
      </w:r>
      <w:r>
        <w:rPr>
          <w:rFonts w:ascii="Arial" w:hAnsi="Arial" w:cs="Arial"/>
          <w:spacing w:val="-6"/>
          <w:sz w:val="18"/>
          <w:szCs w:val="18"/>
        </w:rPr>
        <w:t xml:space="preserve">: revisão comentada da literatura sobre a temática escolhida dentre as linhas de pesquisa do Curso </w:t>
      </w:r>
      <w:r>
        <w:rPr>
          <w:rFonts w:ascii="Arial" w:hAnsi="Arial" w:cs="Arial"/>
          <w:spacing w:val="-6"/>
          <w:sz w:val="18"/>
          <w:szCs w:val="18"/>
        </w:rPr>
        <w:lastRenderedPageBreak/>
        <w:t>situando os pontos mais importantes, principais lacunas e justificativa;</w:t>
      </w:r>
    </w:p>
    <w:p w:rsidR="00F50BB7" w:rsidRDefault="00F50BB7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spacing w:val="-6"/>
          <w:sz w:val="18"/>
          <w:szCs w:val="18"/>
        </w:rPr>
      </w:pPr>
      <w:r>
        <w:rPr>
          <w:rFonts w:ascii="Arial" w:hAnsi="Arial" w:cs="Arial"/>
          <w:b/>
          <w:bCs/>
          <w:spacing w:val="-6"/>
          <w:sz w:val="18"/>
          <w:szCs w:val="18"/>
        </w:rPr>
        <w:t>Objetivos</w:t>
      </w:r>
      <w:r>
        <w:rPr>
          <w:rFonts w:ascii="Arial" w:hAnsi="Arial" w:cs="Arial"/>
          <w:spacing w:val="-6"/>
          <w:sz w:val="18"/>
          <w:szCs w:val="18"/>
        </w:rPr>
        <w:t>;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6"/>
          <w:sz w:val="18"/>
          <w:szCs w:val="18"/>
        </w:rPr>
        <w:t>3.   Métodos</w:t>
      </w:r>
      <w:r>
        <w:rPr>
          <w:rFonts w:ascii="Arial" w:hAnsi="Arial" w:cs="Arial"/>
          <w:spacing w:val="-6"/>
          <w:sz w:val="18"/>
          <w:szCs w:val="18"/>
        </w:rPr>
        <w:t xml:space="preserve"> (descrição sucinta). O projeto deverá limitar-se a oito laudas, incluindo as referências, fonte arial 11, espaço 1,5, todas as margens  de 2,5cm.</w:t>
      </w:r>
    </w:p>
    <w:p w:rsidR="00F50BB7" w:rsidRDefault="00F50BB7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Critérios de avaliação do projeto pela comissão de seleção.</w:t>
      </w:r>
    </w:p>
    <w:p w:rsidR="00F50BB7" w:rsidRDefault="00F50BB7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Relevância, viabilidade do projeto, atualidade de referências, pertinência com as linhas de pesquisa do Mestrado em Saúde, Ambiente e Trabalho, atenção aos princípios de ética em pesquisa, adequação da abordagem metodológica à pergunta de investigação.</w:t>
      </w:r>
    </w:p>
    <w:p w:rsidR="00F50BB7" w:rsidRDefault="00F50BB7">
      <w:pPr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pStyle w:val="Ttulo4"/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CONTEÚDO DA PROVA DE CONHECIMENTOS</w:t>
      </w:r>
    </w:p>
    <w:p w:rsidR="00F50BB7" w:rsidRPr="00242431" w:rsidRDefault="00F50BB7">
      <w:pPr>
        <w:rPr>
          <w:rFonts w:ascii="Arial" w:hAnsi="Arial" w:cs="Arial"/>
          <w:b/>
          <w:bCs/>
          <w:sz w:val="18"/>
          <w:szCs w:val="18"/>
        </w:rPr>
      </w:pPr>
    </w:p>
    <w:p w:rsidR="00F50BB7" w:rsidRPr="00242431" w:rsidRDefault="00F50BB7">
      <w:pPr>
        <w:jc w:val="both"/>
        <w:rPr>
          <w:rFonts w:ascii="Arial" w:hAnsi="Arial" w:cs="Arial"/>
          <w:sz w:val="18"/>
          <w:szCs w:val="18"/>
        </w:rPr>
      </w:pPr>
      <w:r w:rsidRPr="00242431">
        <w:rPr>
          <w:rFonts w:ascii="Arial" w:hAnsi="Arial" w:cs="Arial"/>
          <w:b/>
          <w:bCs/>
          <w:sz w:val="18"/>
          <w:szCs w:val="18"/>
        </w:rPr>
        <w:t xml:space="preserve">Epidemiologia Ambiental e Ocupacional: </w:t>
      </w:r>
      <w:r w:rsidRPr="00242431">
        <w:rPr>
          <w:rFonts w:ascii="Arial" w:hAnsi="Arial" w:cs="Arial"/>
          <w:sz w:val="18"/>
          <w:szCs w:val="18"/>
        </w:rPr>
        <w:t>Bases conceituais da Epidemiologia Ambiental e Ocupacional; Metodologia da investigação epidemiológica; Análise de dados epidemiológicos; Medidas de morbi-mortalidade; Situação atual de saúde da população brasileira; Vigilância epidemiológica; Vigilância ambiental.</w:t>
      </w:r>
    </w:p>
    <w:p w:rsidR="00F50BB7" w:rsidRPr="00242431" w:rsidRDefault="00F50BB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242431">
        <w:rPr>
          <w:rFonts w:ascii="Arial" w:hAnsi="Arial" w:cs="Arial"/>
          <w:b/>
          <w:bCs/>
          <w:sz w:val="18"/>
          <w:szCs w:val="18"/>
        </w:rPr>
        <w:t xml:space="preserve">Planejamento e Gestão </w:t>
      </w:r>
      <w:smartTag w:uri="urn:schemas-microsoft-com:office:smarttags" w:element="PersonName">
        <w:smartTagPr>
          <w:attr w:name="ProductID" w:val="em Saúde.  Departamento"/>
        </w:smartTagPr>
        <w:r w:rsidRPr="00242431">
          <w:rPr>
            <w:rFonts w:ascii="Arial" w:hAnsi="Arial" w:cs="Arial"/>
            <w:b/>
            <w:bCs/>
            <w:sz w:val="18"/>
            <w:szCs w:val="18"/>
          </w:rPr>
          <w:t>em Meio Ambiente</w:t>
        </w:r>
      </w:smartTag>
      <w:r w:rsidRPr="00242431">
        <w:rPr>
          <w:rFonts w:ascii="Arial" w:hAnsi="Arial" w:cs="Arial"/>
          <w:b/>
          <w:bCs/>
          <w:sz w:val="18"/>
          <w:szCs w:val="18"/>
        </w:rPr>
        <w:t xml:space="preserve"> e em Saúde do Trabalhador</w:t>
      </w:r>
      <w:r w:rsidRPr="00242431">
        <w:rPr>
          <w:rFonts w:ascii="Arial" w:hAnsi="Arial" w:cs="Arial"/>
          <w:sz w:val="18"/>
          <w:szCs w:val="18"/>
        </w:rPr>
        <w:t>: Estruturação institucional das políticas de saúde e ambiente no Brasil: Políticas de atenção à Saúde do Trabalhador; SUS e SISNAMA; Análise de risco; EIA/RIMA; Programa de Controle Médico de Saúde Ocupacional; Programas de Prevenção de Riscos Ambientais; Diagnóstico e impacto sobre a saúde dos principais problemas de poluição ambiental no Brasil.</w:t>
      </w:r>
    </w:p>
    <w:p w:rsidR="00F50BB7" w:rsidRPr="00242431" w:rsidRDefault="00F50BB7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CE2B9E">
        <w:rPr>
          <w:rFonts w:ascii="Arial" w:hAnsi="Arial" w:cs="Arial"/>
          <w:b/>
          <w:bCs/>
          <w:sz w:val="18"/>
          <w:szCs w:val="18"/>
        </w:rPr>
        <w:t xml:space="preserve">Ciências sociais </w:t>
      </w:r>
      <w:r>
        <w:rPr>
          <w:rFonts w:ascii="Arial" w:hAnsi="Arial" w:cs="Arial"/>
          <w:b/>
          <w:bCs/>
          <w:sz w:val="18"/>
          <w:szCs w:val="18"/>
        </w:rPr>
        <w:t>no estudo da S</w:t>
      </w:r>
      <w:r w:rsidRPr="00CE2B9E">
        <w:rPr>
          <w:rFonts w:ascii="Arial" w:hAnsi="Arial" w:cs="Arial"/>
          <w:b/>
          <w:bCs/>
          <w:sz w:val="18"/>
          <w:szCs w:val="18"/>
        </w:rPr>
        <w:t>aúde, Ambiente e trabalho</w:t>
      </w:r>
      <w:r w:rsidRPr="00242431">
        <w:rPr>
          <w:rFonts w:ascii="Arial" w:hAnsi="Arial" w:cs="Arial"/>
          <w:sz w:val="18"/>
          <w:szCs w:val="18"/>
        </w:rPr>
        <w:t xml:space="preserve">: Conceito </w:t>
      </w:r>
      <w:r>
        <w:rPr>
          <w:rFonts w:ascii="Arial" w:hAnsi="Arial" w:cs="Arial"/>
          <w:sz w:val="18"/>
          <w:szCs w:val="18"/>
        </w:rPr>
        <w:t>d</w:t>
      </w:r>
      <w:r w:rsidRPr="00242431">
        <w:rPr>
          <w:rFonts w:ascii="Arial" w:hAnsi="Arial" w:cs="Arial"/>
          <w:sz w:val="18"/>
          <w:szCs w:val="18"/>
        </w:rPr>
        <w:t>e sociedade</w:t>
      </w:r>
      <w:r>
        <w:rPr>
          <w:rFonts w:ascii="Arial" w:hAnsi="Arial" w:cs="Arial"/>
          <w:sz w:val="18"/>
          <w:szCs w:val="18"/>
        </w:rPr>
        <w:t>,</w:t>
      </w:r>
      <w:r w:rsidRPr="00242431">
        <w:rPr>
          <w:rFonts w:ascii="Arial" w:hAnsi="Arial" w:cs="Arial"/>
          <w:sz w:val="18"/>
          <w:szCs w:val="18"/>
        </w:rPr>
        <w:t xml:space="preserve"> cultura</w:t>
      </w:r>
      <w:r>
        <w:rPr>
          <w:rFonts w:ascii="Arial" w:hAnsi="Arial" w:cs="Arial"/>
          <w:sz w:val="18"/>
          <w:szCs w:val="18"/>
        </w:rPr>
        <w:t xml:space="preserve">, </w:t>
      </w:r>
      <w:r w:rsidRPr="00242431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b</w:t>
      </w:r>
      <w:r w:rsidRPr="00242431">
        <w:rPr>
          <w:rFonts w:ascii="Arial" w:hAnsi="Arial" w:cs="Arial"/>
          <w:sz w:val="18"/>
          <w:szCs w:val="18"/>
        </w:rPr>
        <w:t>jetividade e intersub</w:t>
      </w:r>
      <w:r>
        <w:rPr>
          <w:rFonts w:ascii="Arial" w:hAnsi="Arial" w:cs="Arial"/>
          <w:sz w:val="18"/>
          <w:szCs w:val="18"/>
        </w:rPr>
        <w:t>j</w:t>
      </w:r>
      <w:r w:rsidRPr="00242431">
        <w:rPr>
          <w:rFonts w:ascii="Arial" w:hAnsi="Arial" w:cs="Arial"/>
          <w:sz w:val="18"/>
          <w:szCs w:val="18"/>
        </w:rPr>
        <w:t>etividade e sua pertinência na pesquisa em saúde, ambiente e trabalho</w:t>
      </w:r>
      <w:r>
        <w:rPr>
          <w:rFonts w:ascii="Arial" w:hAnsi="Arial" w:cs="Arial"/>
          <w:sz w:val="18"/>
          <w:szCs w:val="18"/>
        </w:rPr>
        <w:t>..</w:t>
      </w:r>
    </w:p>
    <w:p w:rsidR="00F50BB7" w:rsidRDefault="00F50BB7">
      <w:pPr>
        <w:jc w:val="both"/>
        <w:rPr>
          <w:rFonts w:ascii="Arial" w:hAnsi="Arial" w:cs="Arial"/>
          <w:spacing w:val="-6"/>
          <w:sz w:val="18"/>
          <w:szCs w:val="18"/>
        </w:rPr>
      </w:pPr>
    </w:p>
    <w:p w:rsidR="00F50BB7" w:rsidRDefault="00F50BB7">
      <w:pPr>
        <w:pStyle w:val="Ttulo2"/>
        <w:shd w:val="clear" w:color="auto" w:fill="B2B2B2"/>
        <w:tabs>
          <w:tab w:val="left" w:pos="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TEMAS PARA O PROJETO DE DISSERTAÇÃO</w:t>
      </w:r>
    </w:p>
    <w:p w:rsidR="00F50BB7" w:rsidRDefault="00F50BB7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Efeitos sobre a saúde e o ambiente da poluição por metais pesados; condições de saúde e trabalho de grupos ocupacionais específicos: saúde do professor e outros.</w:t>
      </w:r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Saneamento básico; avaliação do impacto de programas de saneamento.</w:t>
      </w:r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Técnicas analíticas laboratoriais de poluentes ambientais.</w:t>
      </w:r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Epidemiologia das doenças crônicas não-transmissíveis; epidemiologia do câncer; câncer ocupacional.</w:t>
      </w:r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Planejamento e Gestão </w:t>
      </w:r>
      <w:smartTag w:uri="urn:schemas-microsoft-com:office:smarttags" w:element="PersonName">
        <w:smartTagPr>
          <w:attr w:name="ProductID" w:val="em Saúde.  Departamento"/>
        </w:smartTagPr>
        <w:r>
          <w:rPr>
            <w:rFonts w:ascii="Arial" w:hAnsi="Arial" w:cs="Arial"/>
            <w:sz w:val="18"/>
            <w:szCs w:val="18"/>
          </w:rPr>
          <w:t>em Meio Ambiente.</w:t>
        </w:r>
      </w:smartTag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Determinantes da Saúde do Trabalhador; Avaliação de programas educativos voltados ao trabalhador.</w:t>
      </w:r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Antropologia da nutrição, ambiente e trabalho.</w:t>
      </w:r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Métodos qualitativos na pesquisa ambiental e ocupacional.</w:t>
      </w:r>
    </w:p>
    <w:p w:rsidR="00F50BB7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Métodos estatísticos e sua aplicação na Saúde </w:t>
      </w:r>
      <w:r w:rsidRPr="007751A8">
        <w:rPr>
          <w:rFonts w:ascii="Arial" w:hAnsi="Arial" w:cs="Arial"/>
          <w:sz w:val="18"/>
          <w:szCs w:val="18"/>
        </w:rPr>
        <w:t>Ambiental e Ocupacional.</w:t>
      </w:r>
    </w:p>
    <w:p w:rsidR="00F50BB7" w:rsidRPr="007751A8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7751A8">
        <w:rPr>
          <w:rFonts w:ascii="Arial" w:hAnsi="Arial" w:cs="Arial"/>
          <w:sz w:val="18"/>
          <w:szCs w:val="18"/>
        </w:rPr>
        <w:t>Educação Ambiental.</w:t>
      </w:r>
    </w:p>
    <w:p w:rsidR="00F50BB7" w:rsidRPr="007751A8" w:rsidRDefault="00F50BB7" w:rsidP="006B3E4E">
      <w:pPr>
        <w:widowControl w:val="0"/>
        <w:tabs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50BB7" w:rsidRPr="00DC21F6" w:rsidRDefault="00F50BB7" w:rsidP="006B3E4E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DC21F6">
        <w:rPr>
          <w:rFonts w:ascii="Arial" w:hAnsi="Arial" w:cs="Arial"/>
          <w:sz w:val="18"/>
          <w:szCs w:val="18"/>
        </w:rPr>
        <w:t>Aspectos históricos da Saúde, Ambiente e Trabalho</w:t>
      </w:r>
      <w:r>
        <w:rPr>
          <w:rFonts w:ascii="Arial" w:hAnsi="Arial" w:cs="Arial"/>
          <w:sz w:val="18"/>
          <w:szCs w:val="18"/>
        </w:rPr>
        <w:t>.</w:t>
      </w:r>
    </w:p>
    <w:p w:rsidR="00F50BB7" w:rsidRDefault="00F50BB7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F50BB7" w:rsidRDefault="00F50BB7">
      <w:pPr>
        <w:pStyle w:val="Ttulo3"/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BIBLIOGRAFIA RECOMENDADA</w:t>
      </w:r>
    </w:p>
    <w:p w:rsidR="00F50BB7" w:rsidRDefault="00F50BB7">
      <w:pPr>
        <w:jc w:val="both"/>
        <w:rPr>
          <w:rFonts w:ascii="Arial" w:eastAsia="Arial Unicode MS" w:hAnsi="Arial"/>
          <w:sz w:val="18"/>
          <w:szCs w:val="18"/>
        </w:rPr>
      </w:pPr>
    </w:p>
    <w:p w:rsidR="00F50BB7" w:rsidRDefault="00F50BB7" w:rsidP="00A64B8D">
      <w:pPr>
        <w:suppressAutoHyphens w:val="0"/>
        <w:jc w:val="both"/>
        <w:rPr>
          <w:rFonts w:ascii="Arial" w:eastAsia="Arial Unicode MS" w:hAnsi="Arial"/>
          <w:vanish/>
          <w:sz w:val="18"/>
          <w:szCs w:val="18"/>
        </w:rPr>
      </w:pPr>
      <w:r w:rsidRPr="00AF3DB8">
        <w:rPr>
          <w:rFonts w:ascii="Arial" w:hAnsi="Arial" w:cs="Arial"/>
          <w:b/>
          <w:bCs/>
          <w:sz w:val="16"/>
          <w:szCs w:val="16"/>
        </w:rPr>
        <w:t>ALMEIDA FILHO, N; BARRETO, ML</w:t>
      </w:r>
      <w:r w:rsidRPr="00AF3DB8">
        <w:rPr>
          <w:rFonts w:ascii="Arial" w:hAnsi="Arial" w:cs="Arial"/>
          <w:sz w:val="16"/>
          <w:szCs w:val="16"/>
        </w:rPr>
        <w:t xml:space="preserve">. </w:t>
      </w:r>
      <w:r w:rsidRPr="00C0089D">
        <w:rPr>
          <w:rFonts w:ascii="Arial" w:hAnsi="Arial" w:cs="Arial"/>
          <w:i/>
          <w:iCs/>
          <w:sz w:val="16"/>
          <w:szCs w:val="16"/>
        </w:rPr>
        <w:t>Epidemiologia e Saúde</w:t>
      </w:r>
      <w:r w:rsidRPr="00AF3DB8">
        <w:rPr>
          <w:rFonts w:ascii="Arial" w:hAnsi="Arial" w:cs="Arial"/>
          <w:sz w:val="16"/>
          <w:szCs w:val="16"/>
        </w:rPr>
        <w:t xml:space="preserve"> – Fundamentos, Métodos e Aplicações. São Paulo: Guanabara Koogan</w:t>
      </w:r>
      <w:r>
        <w:rPr>
          <w:rFonts w:ascii="Arial" w:hAnsi="Arial" w:cs="Arial"/>
          <w:sz w:val="16"/>
          <w:szCs w:val="16"/>
        </w:rPr>
        <w:t>,</w:t>
      </w:r>
      <w:r w:rsidRPr="00AF3DB8">
        <w:rPr>
          <w:rFonts w:ascii="Arial" w:hAnsi="Arial" w:cs="Arial"/>
          <w:sz w:val="16"/>
          <w:szCs w:val="16"/>
        </w:rPr>
        <w:t xml:space="preserve"> 2011.</w:t>
      </w:r>
    </w:p>
    <w:p w:rsidR="00F50BB7" w:rsidRDefault="00F50BB7">
      <w:pPr>
        <w:jc w:val="both"/>
        <w:rPr>
          <w:rFonts w:ascii="Arial" w:hAnsi="Arial" w:cs="Arial"/>
          <w:spacing w:val="-6"/>
          <w:sz w:val="18"/>
          <w:szCs w:val="18"/>
        </w:rPr>
      </w:pPr>
    </w:p>
    <w:p w:rsidR="00F50BB7" w:rsidRDefault="00F50BB7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>BAHIA.</w:t>
      </w:r>
      <w:r w:rsidRPr="00AF3DB8">
        <w:rPr>
          <w:rFonts w:ascii="Arial" w:hAnsi="Arial" w:cs="Arial"/>
          <w:i/>
          <w:iCs/>
          <w:sz w:val="16"/>
          <w:szCs w:val="16"/>
        </w:rPr>
        <w:t xml:space="preserve">Lei Estadual 7799 de 07 de fevereiro de 2001 e Decreto Estadual 7967, de 05 de junho de 2001. </w:t>
      </w:r>
      <w:r w:rsidRPr="00AF3DB8">
        <w:rPr>
          <w:rFonts w:ascii="Arial" w:hAnsi="Arial" w:cs="Arial"/>
          <w:sz w:val="16"/>
          <w:szCs w:val="16"/>
        </w:rPr>
        <w:t>1. ed.Salvador, BA: Centro de Recursos Ambientais – CRA, 2001.</w:t>
      </w:r>
    </w:p>
    <w:p w:rsidR="00F50BB7" w:rsidRPr="00AF3DB8" w:rsidRDefault="00F50BB7" w:rsidP="00C0089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BORJA, PC; BERNARDES, RS</w:t>
      </w:r>
      <w:r w:rsidRPr="00AF3DB8">
        <w:rPr>
          <w:rFonts w:ascii="Arial" w:hAnsi="Arial" w:cs="Arial"/>
          <w:sz w:val="16"/>
          <w:szCs w:val="16"/>
        </w:rPr>
        <w:t xml:space="preserve">. Avaliação de políticas públicas de saneamento no Brasil. In: </w:t>
      </w:r>
      <w:r>
        <w:rPr>
          <w:rFonts w:ascii="Arial" w:hAnsi="Arial" w:cs="Arial"/>
          <w:sz w:val="16"/>
          <w:szCs w:val="16"/>
        </w:rPr>
        <w:t xml:space="preserve">HELLER, L; CASTRO, JE (org.). </w:t>
      </w:r>
      <w:r>
        <w:rPr>
          <w:rFonts w:ascii="Arial" w:hAnsi="Arial" w:cs="Arial"/>
          <w:i/>
          <w:iCs/>
          <w:sz w:val="16"/>
          <w:szCs w:val="16"/>
        </w:rPr>
        <w:t>P</w:t>
      </w:r>
      <w:r w:rsidRPr="00C0089D">
        <w:rPr>
          <w:rFonts w:ascii="Arial" w:hAnsi="Arial" w:cs="Arial"/>
          <w:i/>
          <w:iCs/>
          <w:sz w:val="16"/>
          <w:szCs w:val="16"/>
        </w:rPr>
        <w:t xml:space="preserve">olíticas públicas </w:t>
      </w:r>
      <w:r>
        <w:rPr>
          <w:rFonts w:ascii="Arial" w:hAnsi="Arial" w:cs="Arial"/>
          <w:i/>
          <w:iCs/>
          <w:sz w:val="16"/>
          <w:szCs w:val="16"/>
        </w:rPr>
        <w:t xml:space="preserve">e gestão serviços </w:t>
      </w:r>
      <w:r w:rsidRPr="00C0089D">
        <w:rPr>
          <w:rFonts w:ascii="Arial" w:hAnsi="Arial" w:cs="Arial"/>
          <w:i/>
          <w:iCs/>
          <w:sz w:val="16"/>
          <w:szCs w:val="16"/>
        </w:rPr>
        <w:t>de saneamento</w:t>
      </w:r>
      <w:r w:rsidRPr="00AF3DB8">
        <w:rPr>
          <w:rFonts w:ascii="Arial" w:hAnsi="Arial" w:cs="Arial"/>
          <w:sz w:val="16"/>
          <w:szCs w:val="16"/>
        </w:rPr>
        <w:t>. Belo Horizonte/Rio de Janeiro: UFMG/FIOCRUZ, 2013</w:t>
      </w:r>
      <w:r>
        <w:rPr>
          <w:rFonts w:ascii="Arial" w:hAnsi="Arial" w:cs="Arial"/>
          <w:sz w:val="16"/>
          <w:szCs w:val="16"/>
        </w:rPr>
        <w:t>.</w:t>
      </w:r>
      <w:r w:rsidRPr="00AF3DB8">
        <w:rPr>
          <w:rFonts w:ascii="Arial" w:hAnsi="Arial" w:cs="Arial"/>
          <w:sz w:val="16"/>
          <w:szCs w:val="16"/>
        </w:rPr>
        <w:t xml:space="preserve"> p. 525-541.</w:t>
      </w:r>
    </w:p>
    <w:p w:rsidR="00F50BB7" w:rsidRDefault="00F50BB7" w:rsidP="002C5AA2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BRASIL. </w:t>
      </w:r>
      <w:r w:rsidRPr="002C5AA2">
        <w:rPr>
          <w:rFonts w:ascii="Arial" w:hAnsi="Arial" w:cs="Arial"/>
          <w:b/>
          <w:bCs/>
          <w:sz w:val="16"/>
          <w:szCs w:val="16"/>
        </w:rPr>
        <w:t>PORTARIA Nº 1.823, DE 23 DE AGOSTO DE 2012</w:t>
      </w:r>
      <w:r>
        <w:rPr>
          <w:rFonts w:ascii="Arial" w:hAnsi="Arial" w:cs="Arial"/>
          <w:b/>
          <w:bCs/>
          <w:sz w:val="16"/>
          <w:szCs w:val="16"/>
        </w:rPr>
        <w:t xml:space="preserve">. </w:t>
      </w:r>
      <w:r w:rsidRPr="002C5AA2">
        <w:rPr>
          <w:rFonts w:ascii="Arial" w:hAnsi="Arial" w:cs="Arial"/>
          <w:b/>
          <w:bCs/>
          <w:sz w:val="16"/>
          <w:szCs w:val="16"/>
        </w:rPr>
        <w:t>Política Nacional de Saúde do Trabalhador e da Trabalhadora</w:t>
      </w:r>
      <w:r>
        <w:rPr>
          <w:rFonts w:ascii="Arial" w:hAnsi="Arial" w:cs="Arial"/>
          <w:b/>
          <w:bCs/>
          <w:sz w:val="16"/>
          <w:szCs w:val="16"/>
        </w:rPr>
        <w:t>, Brasília, DF.</w:t>
      </w:r>
    </w:p>
    <w:p w:rsidR="00F50BB7" w:rsidRPr="00AF3DB8" w:rsidRDefault="00F50BB7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>BRASIL.</w:t>
      </w:r>
      <w:r w:rsidRPr="00AF3DB8">
        <w:rPr>
          <w:rFonts w:ascii="Arial" w:hAnsi="Arial" w:cs="Arial"/>
          <w:sz w:val="16"/>
          <w:szCs w:val="16"/>
        </w:rPr>
        <w:t xml:space="preserve"> Congresso Nacional. </w:t>
      </w:r>
      <w:r w:rsidRPr="00C0089D">
        <w:rPr>
          <w:rFonts w:ascii="Arial" w:hAnsi="Arial" w:cs="Arial"/>
          <w:i/>
          <w:iCs/>
          <w:sz w:val="16"/>
          <w:szCs w:val="16"/>
        </w:rPr>
        <w:t>Lei 6.938, de 31 de agosto de 1981</w:t>
      </w:r>
      <w:r w:rsidRPr="00AF3DB8">
        <w:rPr>
          <w:rFonts w:ascii="Arial" w:hAnsi="Arial" w:cs="Arial"/>
          <w:sz w:val="16"/>
          <w:szCs w:val="16"/>
        </w:rPr>
        <w:t>. Dispõe sobre a Política Nacional de Meio Ambiente, seus fins e mecanismos de formulação e aplicação, e dá outras providências. Brasília, DF.</w:t>
      </w:r>
    </w:p>
    <w:p w:rsidR="00F50BB7" w:rsidRPr="00AF3DB8" w:rsidRDefault="00F50BB7" w:rsidP="0034506C">
      <w:pPr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>CALIJURI</w:t>
      </w:r>
      <w:r w:rsidRPr="00AF3DB8">
        <w:rPr>
          <w:rFonts w:ascii="Arial" w:hAnsi="Arial" w:cs="Arial"/>
          <w:sz w:val="16"/>
          <w:szCs w:val="16"/>
        </w:rPr>
        <w:t xml:space="preserve">, </w:t>
      </w:r>
      <w:r w:rsidRPr="00AF3DB8">
        <w:rPr>
          <w:rFonts w:ascii="Arial" w:hAnsi="Arial" w:cs="Arial"/>
          <w:b/>
          <w:bCs/>
          <w:sz w:val="16"/>
          <w:szCs w:val="16"/>
        </w:rPr>
        <w:t>MC</w:t>
      </w:r>
      <w:r w:rsidRPr="00AF3DB8">
        <w:rPr>
          <w:rFonts w:ascii="Arial" w:hAnsi="Arial" w:cs="Arial"/>
          <w:sz w:val="16"/>
          <w:szCs w:val="16"/>
        </w:rPr>
        <w:t xml:space="preserve">; </w:t>
      </w:r>
      <w:r w:rsidRPr="00AF3DB8">
        <w:rPr>
          <w:rFonts w:ascii="Arial" w:hAnsi="Arial" w:cs="Arial"/>
          <w:b/>
          <w:bCs/>
          <w:sz w:val="16"/>
          <w:szCs w:val="16"/>
        </w:rPr>
        <w:t>CUNHA,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AF3DB8">
        <w:rPr>
          <w:rFonts w:ascii="Arial" w:hAnsi="Arial" w:cs="Arial"/>
          <w:b/>
          <w:bCs/>
          <w:sz w:val="16"/>
          <w:szCs w:val="16"/>
        </w:rPr>
        <w:t xml:space="preserve">DGF. </w:t>
      </w:r>
      <w:r w:rsidRPr="00AF3DB8">
        <w:rPr>
          <w:rFonts w:ascii="Arial" w:hAnsi="Arial" w:cs="Arial"/>
          <w:sz w:val="16"/>
          <w:szCs w:val="16"/>
        </w:rPr>
        <w:t xml:space="preserve">(Org.). </w:t>
      </w:r>
      <w:r w:rsidRPr="00C0089D">
        <w:rPr>
          <w:rFonts w:ascii="Arial" w:hAnsi="Arial" w:cs="Arial"/>
          <w:i/>
          <w:iCs/>
          <w:sz w:val="16"/>
          <w:szCs w:val="16"/>
        </w:rPr>
        <w:t>Política Ambiental e Gestão Ambiental</w:t>
      </w:r>
      <w:r w:rsidRPr="00AF3DB8">
        <w:rPr>
          <w:rFonts w:ascii="Arial" w:hAnsi="Arial" w:cs="Arial"/>
          <w:sz w:val="16"/>
          <w:szCs w:val="16"/>
        </w:rPr>
        <w:t>: Engenharia Ambiental: Conceitos, Tecnologia e Gestão. 1</w:t>
      </w:r>
      <w:r>
        <w:rPr>
          <w:rFonts w:ascii="Arial" w:hAnsi="Arial" w:cs="Arial"/>
          <w:sz w:val="16"/>
          <w:szCs w:val="16"/>
        </w:rPr>
        <w:t>.</w:t>
      </w:r>
      <w:r w:rsidRPr="00AF3DB8">
        <w:rPr>
          <w:rFonts w:ascii="Arial" w:hAnsi="Arial" w:cs="Arial"/>
          <w:sz w:val="16"/>
          <w:szCs w:val="16"/>
        </w:rPr>
        <w:t xml:space="preserve">ed. Rio de Janeiro: Campus/Elsevier/ EESC-USP, 2013. </w:t>
      </w:r>
    </w:p>
    <w:p w:rsidR="00F50BB7" w:rsidRPr="00AF3DB8" w:rsidRDefault="00F50BB7">
      <w:pPr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>CÂMARA, VM; GALVÃO, LAC</w:t>
      </w:r>
      <w:r w:rsidRPr="00AF3DB8">
        <w:rPr>
          <w:rFonts w:ascii="Arial" w:hAnsi="Arial" w:cs="Arial"/>
          <w:sz w:val="16"/>
          <w:szCs w:val="16"/>
        </w:rPr>
        <w:t xml:space="preserve">. A Patologia do Trabalho numa Perspectiva Ambiental.  In: MENDES, R. </w:t>
      </w:r>
      <w:r w:rsidRPr="00C0089D">
        <w:rPr>
          <w:rFonts w:ascii="Arial" w:hAnsi="Arial" w:cs="Arial"/>
          <w:i/>
          <w:iCs/>
          <w:sz w:val="16"/>
          <w:szCs w:val="16"/>
        </w:rPr>
        <w:t>Patologia do Trabalho</w:t>
      </w:r>
      <w:r w:rsidRPr="00AF3DB8">
        <w:rPr>
          <w:rFonts w:ascii="Arial" w:hAnsi="Arial" w:cs="Arial"/>
          <w:sz w:val="16"/>
          <w:szCs w:val="16"/>
        </w:rPr>
        <w:t>. Cap. 41. 2. ed. S.</w:t>
      </w:r>
      <w:r>
        <w:rPr>
          <w:rFonts w:ascii="Arial" w:hAnsi="Arial" w:cs="Arial"/>
          <w:sz w:val="16"/>
          <w:szCs w:val="16"/>
        </w:rPr>
        <w:t xml:space="preserve"> </w:t>
      </w:r>
      <w:r w:rsidRPr="00AF3DB8">
        <w:rPr>
          <w:rFonts w:ascii="Arial" w:hAnsi="Arial" w:cs="Arial"/>
          <w:sz w:val="16"/>
          <w:szCs w:val="16"/>
        </w:rPr>
        <w:t>Paulo: Atheneu, 2005.</w:t>
      </w:r>
    </w:p>
    <w:p w:rsidR="00F50BB7" w:rsidRPr="00AF3DB8" w:rsidRDefault="00F50BB7">
      <w:pPr>
        <w:autoSpaceDE w:val="0"/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 xml:space="preserve">CÂMARA, VM </w:t>
      </w:r>
      <w:r w:rsidRPr="00AF3DB8">
        <w:rPr>
          <w:rFonts w:ascii="Arial" w:hAnsi="Arial" w:cs="Arial"/>
          <w:b/>
          <w:bCs/>
          <w:i/>
          <w:iCs/>
          <w:sz w:val="16"/>
          <w:szCs w:val="16"/>
        </w:rPr>
        <w:t>et al</w:t>
      </w:r>
      <w:r w:rsidRPr="00AF3DB8">
        <w:rPr>
          <w:rFonts w:ascii="Arial" w:hAnsi="Arial" w:cs="Arial"/>
          <w:b/>
          <w:bCs/>
          <w:sz w:val="16"/>
          <w:szCs w:val="16"/>
        </w:rPr>
        <w:t>.</w:t>
      </w:r>
      <w:r w:rsidRPr="00C0089D">
        <w:rPr>
          <w:rFonts w:ascii="Arial" w:hAnsi="Arial" w:cs="Arial"/>
          <w:i/>
          <w:iCs/>
          <w:sz w:val="16"/>
          <w:szCs w:val="16"/>
        </w:rPr>
        <w:t>Textos de Epidemiologia para Vigilância Ambiental em Saúde</w:t>
      </w:r>
      <w:r w:rsidRPr="00AF3DB8">
        <w:rPr>
          <w:rFonts w:ascii="Arial" w:hAnsi="Arial" w:cs="Arial"/>
          <w:sz w:val="16"/>
          <w:szCs w:val="16"/>
        </w:rPr>
        <w:t>. Disponível em: http://portal.saude.gov.br/portal/arquivos/pdf/textos_vig_ambiental.pdf.</w:t>
      </w:r>
    </w:p>
    <w:p w:rsidR="00F50BB7" w:rsidRPr="00AF3DB8" w:rsidRDefault="00F50BB7" w:rsidP="00DF0D54">
      <w:pPr>
        <w:jc w:val="both"/>
        <w:rPr>
          <w:rFonts w:ascii="Arial" w:hAnsi="Arial" w:cs="Arial"/>
          <w:sz w:val="16"/>
          <w:szCs w:val="16"/>
        </w:rPr>
      </w:pPr>
      <w:r w:rsidRPr="0037730A">
        <w:rPr>
          <w:rFonts w:ascii="Arial" w:hAnsi="Arial" w:cs="Arial"/>
          <w:b/>
          <w:bCs/>
          <w:sz w:val="16"/>
          <w:szCs w:val="16"/>
          <w:lang w:val="nb-NO"/>
        </w:rPr>
        <w:t xml:space="preserve">HELLER, L </w:t>
      </w:r>
      <w:r w:rsidRPr="0037730A">
        <w:rPr>
          <w:rFonts w:ascii="Arial" w:hAnsi="Arial" w:cs="Arial"/>
          <w:b/>
          <w:bCs/>
          <w:i/>
          <w:iCs/>
          <w:sz w:val="16"/>
          <w:szCs w:val="16"/>
          <w:lang w:val="nb-NO"/>
        </w:rPr>
        <w:t>et al</w:t>
      </w:r>
      <w:r w:rsidRPr="0037730A">
        <w:rPr>
          <w:rFonts w:ascii="Arial" w:hAnsi="Arial" w:cs="Arial"/>
          <w:b/>
          <w:bCs/>
          <w:sz w:val="16"/>
          <w:szCs w:val="16"/>
          <w:lang w:val="nb-NO"/>
        </w:rPr>
        <w:t>.</w:t>
      </w:r>
      <w:r w:rsidRPr="0037730A">
        <w:rPr>
          <w:rFonts w:ascii="Arial" w:hAnsi="Arial" w:cs="Arial"/>
          <w:sz w:val="16"/>
          <w:szCs w:val="16"/>
          <w:lang w:val="nb-NO"/>
        </w:rPr>
        <w:t xml:space="preserve">(Org.) </w:t>
      </w:r>
      <w:r w:rsidRPr="00C95C38">
        <w:rPr>
          <w:rFonts w:ascii="Arial" w:hAnsi="Arial" w:cs="Arial"/>
          <w:i/>
          <w:iCs/>
          <w:sz w:val="16"/>
          <w:szCs w:val="16"/>
        </w:rPr>
        <w:t>Panorama do saneamento básico no Brasil</w:t>
      </w:r>
      <w:r w:rsidRPr="00AF3DB8">
        <w:rPr>
          <w:rFonts w:ascii="Arial" w:hAnsi="Arial" w:cs="Arial"/>
          <w:sz w:val="16"/>
          <w:szCs w:val="16"/>
        </w:rPr>
        <w:t>. 1.ed. Brasília, DF: Ministério das Cidades, 2011. v. 7. 2500p .</w:t>
      </w:r>
    </w:p>
    <w:p w:rsidR="00F50BB7" w:rsidRPr="00AF3DB8" w:rsidRDefault="00F50BB7" w:rsidP="0034506C">
      <w:pPr>
        <w:suppressAutoHyphens w:val="0"/>
        <w:jc w:val="both"/>
        <w:rPr>
          <w:rFonts w:ascii="Arial" w:hAnsi="Arial" w:cs="Arial"/>
          <w:sz w:val="16"/>
          <w:szCs w:val="16"/>
        </w:rPr>
      </w:pPr>
      <w:r w:rsidRPr="00A64B8D">
        <w:rPr>
          <w:rFonts w:ascii="Arial" w:hAnsi="Arial" w:cs="Arial"/>
          <w:b/>
          <w:bCs/>
          <w:caps/>
          <w:sz w:val="16"/>
          <w:szCs w:val="16"/>
        </w:rPr>
        <w:lastRenderedPageBreak/>
        <w:t>Medronho, RA</w:t>
      </w:r>
      <w:r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A64B8D">
        <w:rPr>
          <w:rFonts w:ascii="Arial" w:hAnsi="Arial" w:cs="Arial"/>
          <w:b/>
          <w:bCs/>
          <w:i/>
          <w:iCs/>
          <w:sz w:val="16"/>
          <w:szCs w:val="16"/>
        </w:rPr>
        <w:t>et al.</w:t>
      </w:r>
      <w:r w:rsidRPr="002A2378">
        <w:rPr>
          <w:rFonts w:ascii="Arial" w:hAnsi="Arial" w:cs="Arial"/>
          <w:i/>
          <w:iCs/>
          <w:sz w:val="16"/>
          <w:szCs w:val="16"/>
        </w:rPr>
        <w:t>Epidemiologia</w:t>
      </w:r>
      <w:r w:rsidRPr="002A2378">
        <w:rPr>
          <w:rFonts w:ascii="Arial" w:hAnsi="Arial" w:cs="Arial"/>
          <w:sz w:val="16"/>
          <w:szCs w:val="16"/>
        </w:rPr>
        <w:t xml:space="preserve">. </w:t>
      </w:r>
      <w:r w:rsidRPr="00AF3DB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.ed</w:t>
      </w:r>
      <w:r w:rsidRPr="00AF3DB8">
        <w:rPr>
          <w:rFonts w:ascii="Arial" w:hAnsi="Arial" w:cs="Arial"/>
          <w:sz w:val="16"/>
          <w:szCs w:val="16"/>
        </w:rPr>
        <w:t>. São Paulo: Atheneu. 2009, Seção 1 e Seção 2.</w:t>
      </w:r>
    </w:p>
    <w:p w:rsidR="00F50BB7" w:rsidRPr="00AF3DB8" w:rsidRDefault="00F50BB7">
      <w:pPr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 xml:space="preserve">MINAYO, MC. </w:t>
      </w:r>
      <w:r w:rsidRPr="00AF3DB8">
        <w:rPr>
          <w:rFonts w:ascii="Arial" w:hAnsi="Arial" w:cs="Arial"/>
          <w:sz w:val="16"/>
          <w:szCs w:val="16"/>
        </w:rPr>
        <w:t xml:space="preserve">Conceitos básicos: Primeira parte. In: MINAYO, M.C. </w:t>
      </w:r>
      <w:r w:rsidRPr="00AF3DB8">
        <w:rPr>
          <w:rFonts w:ascii="Arial" w:hAnsi="Arial" w:cs="Arial"/>
          <w:i/>
          <w:iCs/>
          <w:sz w:val="16"/>
          <w:szCs w:val="16"/>
        </w:rPr>
        <w:t>O Desafio do conhecimento</w:t>
      </w:r>
      <w:r w:rsidRPr="00AF3DB8">
        <w:rPr>
          <w:rFonts w:ascii="Arial" w:hAnsi="Arial" w:cs="Arial"/>
          <w:sz w:val="16"/>
          <w:szCs w:val="16"/>
        </w:rPr>
        <w:t>: pesquisa qualitativa em saúde. 9. ed. São Paulo: HUCITEC; Rio de Janeiro</w:t>
      </w:r>
      <w:r>
        <w:rPr>
          <w:rFonts w:ascii="Arial" w:hAnsi="Arial" w:cs="Arial"/>
          <w:sz w:val="16"/>
          <w:szCs w:val="16"/>
        </w:rPr>
        <w:t>:</w:t>
      </w:r>
      <w:r w:rsidRPr="00AF3DB8">
        <w:rPr>
          <w:rFonts w:ascii="Arial" w:hAnsi="Arial" w:cs="Arial"/>
          <w:sz w:val="16"/>
          <w:szCs w:val="16"/>
        </w:rPr>
        <w:t xml:space="preserve"> ABRASCO, 2004, Cap. 1.</w:t>
      </w:r>
    </w:p>
    <w:p w:rsidR="00F50BB7" w:rsidRPr="00AF3DB8" w:rsidRDefault="00F50BB7">
      <w:pPr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>MINAYO-GOMEZ, C.</w:t>
      </w:r>
      <w:r w:rsidRPr="00AF3DB8">
        <w:rPr>
          <w:rFonts w:ascii="Arial" w:hAnsi="Arial" w:cs="Arial"/>
          <w:sz w:val="16"/>
          <w:szCs w:val="16"/>
        </w:rPr>
        <w:t xml:space="preserve"> Campo da Saúde do Trabalhador: trajetória, configuração e transformações. In: MINAYO-GOMEZ, C.; MACHADO, J.M.H.; PENA, P.G.L. </w:t>
      </w:r>
      <w:r w:rsidRPr="00AF3DB8">
        <w:rPr>
          <w:rFonts w:ascii="Arial" w:hAnsi="Arial" w:cs="Arial"/>
          <w:i/>
          <w:iCs/>
          <w:sz w:val="16"/>
          <w:szCs w:val="16"/>
        </w:rPr>
        <w:t>Saúde do Trabalhador na Sociedade Brasileira Contemporânea</w:t>
      </w:r>
      <w:r w:rsidRPr="00AF3DB8">
        <w:rPr>
          <w:rFonts w:ascii="Arial" w:hAnsi="Arial" w:cs="Arial"/>
          <w:sz w:val="16"/>
          <w:szCs w:val="16"/>
        </w:rPr>
        <w:t>. Rio de Janeiro, FIOCRUZ, 2011.</w:t>
      </w:r>
    </w:p>
    <w:p w:rsidR="00F50BB7" w:rsidRPr="00AF3DB8" w:rsidRDefault="00F50BB7" w:rsidP="0034506C">
      <w:pPr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caps/>
          <w:sz w:val="16"/>
          <w:szCs w:val="16"/>
        </w:rPr>
        <w:t>Santana</w:t>
      </w:r>
      <w:r>
        <w:rPr>
          <w:rFonts w:ascii="Arial" w:hAnsi="Arial" w:cs="Arial"/>
          <w:b/>
          <w:bCs/>
          <w:caps/>
          <w:sz w:val="16"/>
          <w:szCs w:val="16"/>
        </w:rPr>
        <w:t>,</w:t>
      </w:r>
      <w:r w:rsidRPr="00AF3DB8">
        <w:rPr>
          <w:rFonts w:ascii="Arial" w:hAnsi="Arial" w:cs="Arial"/>
          <w:b/>
          <w:bCs/>
          <w:sz w:val="16"/>
          <w:szCs w:val="16"/>
        </w:rPr>
        <w:t xml:space="preserve"> VS; </w:t>
      </w:r>
      <w:r w:rsidRPr="00AF3DB8">
        <w:rPr>
          <w:rFonts w:ascii="Arial" w:hAnsi="Arial" w:cs="Arial"/>
          <w:b/>
          <w:bCs/>
          <w:caps/>
          <w:sz w:val="16"/>
          <w:szCs w:val="16"/>
        </w:rPr>
        <w:t>Silva</w:t>
      </w:r>
      <w:r>
        <w:rPr>
          <w:rFonts w:ascii="Arial" w:hAnsi="Arial" w:cs="Arial"/>
          <w:b/>
          <w:bCs/>
          <w:caps/>
          <w:sz w:val="16"/>
          <w:szCs w:val="16"/>
        </w:rPr>
        <w:t>,</w:t>
      </w:r>
      <w:r w:rsidRPr="00AF3DB8">
        <w:rPr>
          <w:rFonts w:ascii="Arial" w:hAnsi="Arial" w:cs="Arial"/>
          <w:b/>
          <w:bCs/>
          <w:sz w:val="16"/>
          <w:szCs w:val="16"/>
        </w:rPr>
        <w:t xml:space="preserve"> JM</w:t>
      </w:r>
      <w:r w:rsidRPr="00AF3DB8">
        <w:rPr>
          <w:rFonts w:ascii="Arial" w:hAnsi="Arial" w:cs="Arial"/>
          <w:sz w:val="16"/>
          <w:szCs w:val="16"/>
        </w:rPr>
        <w:t xml:space="preserve">. Os 20 anos da Saúde do Trabalhador no Sistema Único de Saúde do Brasil: limites, avanços e desafios. In: Brasil, Ministério da Saúde.  Secretaria de Vigilância em Saúde.  Departamento de Análises de Situação de Saúde. </w:t>
      </w:r>
      <w:r w:rsidRPr="00AF3DB8">
        <w:rPr>
          <w:rFonts w:ascii="Arial" w:hAnsi="Arial" w:cs="Arial"/>
          <w:i/>
          <w:iCs/>
          <w:sz w:val="16"/>
          <w:szCs w:val="16"/>
        </w:rPr>
        <w:t>Saúde Brasil 2008.  20 anos de Sistema Único de Saúde (SUS) no Brasil</w:t>
      </w:r>
      <w:r w:rsidRPr="00AF3DB8">
        <w:rPr>
          <w:rFonts w:ascii="Arial" w:hAnsi="Arial" w:cs="Arial"/>
          <w:sz w:val="16"/>
          <w:szCs w:val="16"/>
        </w:rPr>
        <w:t>. Brasília: Ministério da Saúde, 2009.  p. 175-204.</w:t>
      </w:r>
    </w:p>
    <w:p w:rsidR="00F50BB7" w:rsidRPr="00AF3DB8" w:rsidRDefault="00F50BB7">
      <w:pPr>
        <w:jc w:val="both"/>
        <w:rPr>
          <w:rFonts w:ascii="Arial" w:hAnsi="Arial" w:cs="Arial"/>
          <w:sz w:val="16"/>
          <w:szCs w:val="16"/>
        </w:rPr>
      </w:pPr>
      <w:r w:rsidRPr="00AF3DB8">
        <w:rPr>
          <w:rFonts w:ascii="Arial" w:hAnsi="Arial" w:cs="Arial"/>
          <w:b/>
          <w:bCs/>
          <w:sz w:val="16"/>
          <w:szCs w:val="16"/>
        </w:rPr>
        <w:t>VASCONCELOS, LCF; MACHADO, JMH</w:t>
      </w:r>
      <w:r w:rsidRPr="00AF3DB8">
        <w:rPr>
          <w:rFonts w:ascii="Arial" w:hAnsi="Arial" w:cs="Arial"/>
          <w:sz w:val="16"/>
          <w:szCs w:val="16"/>
        </w:rPr>
        <w:t xml:space="preserve">. Política Nacional de Saúde do Trabalhador: ampliação do objeto em direção a uma política de Estado. In: MINAYO-GOMEZ, C.; MACHADO, JMH; PENA, PGL. </w:t>
      </w:r>
      <w:r w:rsidRPr="00AF3DB8">
        <w:rPr>
          <w:rFonts w:ascii="Arial" w:hAnsi="Arial" w:cs="Arial"/>
          <w:i/>
          <w:iCs/>
          <w:sz w:val="16"/>
          <w:szCs w:val="16"/>
        </w:rPr>
        <w:t>Saúde do Trabalhador na Sociedade Brasileira Contemporânea</w:t>
      </w:r>
      <w:r w:rsidRPr="00AF3DB8">
        <w:rPr>
          <w:rFonts w:ascii="Arial" w:hAnsi="Arial" w:cs="Arial"/>
          <w:sz w:val="16"/>
          <w:szCs w:val="16"/>
        </w:rPr>
        <w:t>. Rio de Janeiro, FIOCRUZ, 2011, p. 37 – 65.</w:t>
      </w:r>
    </w:p>
    <w:p w:rsidR="00F50BB7" w:rsidRPr="00AF3DB8" w:rsidRDefault="00F50BB7" w:rsidP="00AF3DB8">
      <w:pPr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F50BB7" w:rsidRDefault="00F50BB7">
      <w:pPr>
        <w:shd w:val="clear" w:color="auto" w:fill="B2B2B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DOCENTES PERMANENTES </w:t>
      </w:r>
    </w:p>
    <w:p w:rsidR="00F50BB7" w:rsidRDefault="00F50BB7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F50BB7" w:rsidRDefault="00F50BB7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Fernando Martins Carvalho</w:t>
      </w:r>
    </w:p>
    <w:p w:rsidR="00F50BB7" w:rsidRDefault="00F50BB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Lauro Antonio Porto</w:t>
      </w:r>
    </w:p>
    <w:p w:rsidR="00F50BB7" w:rsidRPr="00C8566F" w:rsidRDefault="00F50BB7" w:rsidP="00785C5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Liliane Elze Falcão Lins Kusterer</w:t>
      </w:r>
    </w:p>
    <w:p w:rsidR="00F50BB7" w:rsidRDefault="00F50BB7" w:rsidP="0031080B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Lu</w:t>
      </w:r>
      <w:r>
        <w:rPr>
          <w:rFonts w:ascii="Arial" w:hAnsi="Arial" w:cs="Arial"/>
          <w:b/>
          <w:bCs/>
          <w:sz w:val="16"/>
          <w:szCs w:val="16"/>
        </w:rPr>
        <w:t>iz</w:t>
      </w:r>
      <w:r w:rsidRPr="00C8566F">
        <w:rPr>
          <w:rFonts w:ascii="Arial" w:hAnsi="Arial" w:cs="Arial"/>
          <w:b/>
          <w:bCs/>
          <w:sz w:val="16"/>
          <w:szCs w:val="16"/>
        </w:rPr>
        <w:t xml:space="preserve"> Roberto Santos Moraes</w:t>
      </w:r>
    </w:p>
    <w:p w:rsidR="00F50BB7" w:rsidRPr="00C8566F" w:rsidRDefault="00F50BB7" w:rsidP="00FC1120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Marco Antônio Vasconcelos Rêgo</w:t>
      </w:r>
      <w:r w:rsidRPr="00C8566F">
        <w:rPr>
          <w:rFonts w:ascii="Arial" w:hAnsi="Arial" w:cs="Arial"/>
          <w:b/>
          <w:bCs/>
          <w:sz w:val="16"/>
          <w:szCs w:val="16"/>
        </w:rPr>
        <w:t xml:space="preserve"> (Coordenador)</w:t>
      </w:r>
    </w:p>
    <w:p w:rsidR="00F50BB7" w:rsidRPr="00C8566F" w:rsidRDefault="00F50BB7" w:rsidP="0031080B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Marcus Navarro Teixeira</w:t>
      </w:r>
    </w:p>
    <w:p w:rsidR="00F50BB7" w:rsidRDefault="00F50BB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Maria do Carmo Soares de Freitas</w:t>
      </w:r>
    </w:p>
    <w:p w:rsidR="00F50BB7" w:rsidRPr="00C8566F" w:rsidRDefault="00F50BB7">
      <w:pPr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Mônica Angelim Gomes de Lima</w:t>
      </w:r>
      <w:r>
        <w:rPr>
          <w:rFonts w:ascii="Arial" w:hAnsi="Arial" w:cs="Arial"/>
          <w:b/>
          <w:bCs/>
          <w:sz w:val="16"/>
          <w:szCs w:val="16"/>
        </w:rPr>
        <w:t xml:space="preserve"> (Vice-Coordenadora)</w:t>
      </w:r>
    </w:p>
    <w:p w:rsidR="00F50BB7" w:rsidRPr="00C8566F" w:rsidRDefault="00F50BB7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 xml:space="preserve">Paulo Gilvane Lopes Pena </w:t>
      </w:r>
    </w:p>
    <w:p w:rsidR="00F50BB7" w:rsidRPr="00C8566F" w:rsidRDefault="00F50BB7" w:rsidP="00815E3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 xml:space="preserve">Rita de Cássia Franco Rêgo </w:t>
      </w:r>
    </w:p>
    <w:p w:rsidR="00F50BB7" w:rsidRPr="00C8566F" w:rsidRDefault="00F50BB7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 xml:space="preserve">Rita de Cássia Pereira Fernandes </w:t>
      </w:r>
    </w:p>
    <w:p w:rsidR="00F50BB7" w:rsidRPr="00C8566F" w:rsidRDefault="00F50BB7" w:rsidP="00370F0C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Tânia Maria Araújo</w:t>
      </w:r>
    </w:p>
    <w:p w:rsidR="00F50BB7" w:rsidRPr="00C8566F" w:rsidRDefault="00F50BB7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Tânia Mascarenhas Tavares</w:t>
      </w:r>
    </w:p>
    <w:p w:rsidR="00F50BB7" w:rsidRPr="00C8566F" w:rsidRDefault="00F50BB7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Verônica Maria Cadena de Lima</w:t>
      </w:r>
    </w:p>
    <w:p w:rsidR="00F50BB7" w:rsidRPr="00C8566F" w:rsidRDefault="00F50BB7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F50BB7" w:rsidRPr="00C8566F" w:rsidRDefault="00F50BB7">
      <w:pPr>
        <w:shd w:val="clear" w:color="auto" w:fill="B2B2B2"/>
        <w:jc w:val="center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DOCENTES COLABORADORES</w:t>
      </w:r>
    </w:p>
    <w:p w:rsidR="00F50BB7" w:rsidRPr="00C8566F" w:rsidRDefault="00F50BB7">
      <w:pPr>
        <w:widowControl w:val="0"/>
        <w:autoSpaceDE w:val="0"/>
        <w:jc w:val="both"/>
        <w:rPr>
          <w:rFonts w:ascii="Arial" w:hAnsi="Arial" w:cs="Arial"/>
          <w:sz w:val="16"/>
          <w:szCs w:val="16"/>
        </w:rPr>
      </w:pPr>
    </w:p>
    <w:p w:rsidR="00F50BB7" w:rsidRPr="00C8566F" w:rsidRDefault="00F50BB7" w:rsidP="009F0A1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Denise Nunes Viola</w:t>
      </w:r>
    </w:p>
    <w:p w:rsidR="00F50BB7" w:rsidRDefault="00F50BB7" w:rsidP="00370F0C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8566F">
        <w:rPr>
          <w:rFonts w:ascii="Arial" w:hAnsi="Arial" w:cs="Arial"/>
          <w:b/>
          <w:bCs/>
          <w:sz w:val="16"/>
          <w:szCs w:val="16"/>
        </w:rPr>
        <w:t>Maria Lucia Vaz Masson</w:t>
      </w:r>
    </w:p>
    <w:p w:rsidR="00F50BB7" w:rsidRDefault="00F50BB7" w:rsidP="009F0A1A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Ronaldo Ribeiro Jacobina</w:t>
      </w:r>
    </w:p>
    <w:p w:rsidR="00F50BB7" w:rsidRDefault="00F50BB7" w:rsidP="008A1236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Severino Agra Filho</w:t>
      </w:r>
    </w:p>
    <w:p w:rsidR="00F50BB7" w:rsidRPr="00C8566F" w:rsidRDefault="00F50BB7" w:rsidP="008A1236">
      <w:pPr>
        <w:jc w:val="both"/>
        <w:rPr>
          <w:rFonts w:ascii="Arial" w:hAnsi="Arial" w:cs="Arial"/>
          <w:b/>
          <w:bCs/>
          <w:sz w:val="16"/>
          <w:szCs w:val="16"/>
        </w:rPr>
      </w:pPr>
    </w:p>
    <w:sectPr w:rsidR="00F50BB7" w:rsidRPr="00C8566F" w:rsidSect="0059455E">
      <w:footnotePr>
        <w:pos w:val="beneathText"/>
      </w:footnotePr>
      <w:pgSz w:w="16837" w:h="11905" w:orient="landscape"/>
      <w:pgMar w:top="680" w:right="680" w:bottom="680" w:left="680" w:header="720" w:footer="720" w:gutter="0"/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D2AA3A26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/>
      </w:rPr>
    </w:lvl>
  </w:abstractNum>
  <w:abstractNum w:abstractNumId="7" w15:restartNumberingAfterBreak="0">
    <w:nsid w:val="10D90B81"/>
    <w:multiLevelType w:val="hybridMultilevel"/>
    <w:tmpl w:val="FA1A71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2931"/>
    <w:multiLevelType w:val="hybridMultilevel"/>
    <w:tmpl w:val="0BC60E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F6A3F"/>
    <w:multiLevelType w:val="multilevel"/>
    <w:tmpl w:val="FDE03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8B1C0E"/>
    <w:multiLevelType w:val="hybridMultilevel"/>
    <w:tmpl w:val="FDE032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34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F"/>
    <w:rsid w:val="000036F5"/>
    <w:rsid w:val="00007830"/>
    <w:rsid w:val="00007AD3"/>
    <w:rsid w:val="00023022"/>
    <w:rsid w:val="000411D0"/>
    <w:rsid w:val="00043B9C"/>
    <w:rsid w:val="00075B96"/>
    <w:rsid w:val="00097FB0"/>
    <w:rsid w:val="000A7395"/>
    <w:rsid w:val="00106FD5"/>
    <w:rsid w:val="001149D1"/>
    <w:rsid w:val="00115F42"/>
    <w:rsid w:val="00120368"/>
    <w:rsid w:val="00133FBA"/>
    <w:rsid w:val="00142291"/>
    <w:rsid w:val="00153F07"/>
    <w:rsid w:val="00163F88"/>
    <w:rsid w:val="001F51B3"/>
    <w:rsid w:val="00223453"/>
    <w:rsid w:val="00242431"/>
    <w:rsid w:val="00267E8F"/>
    <w:rsid w:val="00282E0C"/>
    <w:rsid w:val="002A2378"/>
    <w:rsid w:val="002B25A2"/>
    <w:rsid w:val="002C5AA2"/>
    <w:rsid w:val="002D0AAA"/>
    <w:rsid w:val="002D3154"/>
    <w:rsid w:val="002D3DD2"/>
    <w:rsid w:val="002F1D1F"/>
    <w:rsid w:val="003063CD"/>
    <w:rsid w:val="00306E96"/>
    <w:rsid w:val="0031080B"/>
    <w:rsid w:val="00310F82"/>
    <w:rsid w:val="00314705"/>
    <w:rsid w:val="00337016"/>
    <w:rsid w:val="0034506C"/>
    <w:rsid w:val="00351CAB"/>
    <w:rsid w:val="00354432"/>
    <w:rsid w:val="0036084B"/>
    <w:rsid w:val="00364A08"/>
    <w:rsid w:val="00370F0C"/>
    <w:rsid w:val="00374357"/>
    <w:rsid w:val="0037730A"/>
    <w:rsid w:val="00380018"/>
    <w:rsid w:val="00384155"/>
    <w:rsid w:val="0039725C"/>
    <w:rsid w:val="003A1C6D"/>
    <w:rsid w:val="003C6D5E"/>
    <w:rsid w:val="003C6DAB"/>
    <w:rsid w:val="003D4252"/>
    <w:rsid w:val="003F25E1"/>
    <w:rsid w:val="00405B9E"/>
    <w:rsid w:val="00420BDD"/>
    <w:rsid w:val="004312A7"/>
    <w:rsid w:val="004322F1"/>
    <w:rsid w:val="00436A92"/>
    <w:rsid w:val="00483A4D"/>
    <w:rsid w:val="004B212D"/>
    <w:rsid w:val="004B37A4"/>
    <w:rsid w:val="004B77ED"/>
    <w:rsid w:val="004B7D66"/>
    <w:rsid w:val="004E7E9D"/>
    <w:rsid w:val="00504EC2"/>
    <w:rsid w:val="00507C37"/>
    <w:rsid w:val="005337CE"/>
    <w:rsid w:val="00533D48"/>
    <w:rsid w:val="00562E17"/>
    <w:rsid w:val="00584C43"/>
    <w:rsid w:val="00586F24"/>
    <w:rsid w:val="0059455E"/>
    <w:rsid w:val="005A4702"/>
    <w:rsid w:val="005A4D65"/>
    <w:rsid w:val="005B059F"/>
    <w:rsid w:val="005C503D"/>
    <w:rsid w:val="005C6236"/>
    <w:rsid w:val="005D3C1F"/>
    <w:rsid w:val="005E7EDA"/>
    <w:rsid w:val="005F2E16"/>
    <w:rsid w:val="005F48BA"/>
    <w:rsid w:val="00614BAB"/>
    <w:rsid w:val="00623EAB"/>
    <w:rsid w:val="00641F39"/>
    <w:rsid w:val="00650A3D"/>
    <w:rsid w:val="00683D51"/>
    <w:rsid w:val="006B0320"/>
    <w:rsid w:val="006B3E4E"/>
    <w:rsid w:val="00707378"/>
    <w:rsid w:val="00752AD9"/>
    <w:rsid w:val="00753E7C"/>
    <w:rsid w:val="00763CB4"/>
    <w:rsid w:val="007751A8"/>
    <w:rsid w:val="00785C5D"/>
    <w:rsid w:val="00785FD4"/>
    <w:rsid w:val="007B112F"/>
    <w:rsid w:val="007B6F25"/>
    <w:rsid w:val="00815E33"/>
    <w:rsid w:val="00837C7D"/>
    <w:rsid w:val="00844DCA"/>
    <w:rsid w:val="00857FC9"/>
    <w:rsid w:val="00884347"/>
    <w:rsid w:val="0089572E"/>
    <w:rsid w:val="008A1236"/>
    <w:rsid w:val="008F7DC6"/>
    <w:rsid w:val="0090212B"/>
    <w:rsid w:val="00922DCF"/>
    <w:rsid w:val="00930636"/>
    <w:rsid w:val="00952805"/>
    <w:rsid w:val="00957A9E"/>
    <w:rsid w:val="009650AD"/>
    <w:rsid w:val="009A2FA2"/>
    <w:rsid w:val="009C7078"/>
    <w:rsid w:val="009D7BA6"/>
    <w:rsid w:val="009F0A1A"/>
    <w:rsid w:val="00A06A1E"/>
    <w:rsid w:val="00A119FA"/>
    <w:rsid w:val="00A14593"/>
    <w:rsid w:val="00A238C7"/>
    <w:rsid w:val="00A25EB2"/>
    <w:rsid w:val="00A64B8D"/>
    <w:rsid w:val="00A732EB"/>
    <w:rsid w:val="00A859F9"/>
    <w:rsid w:val="00A85B79"/>
    <w:rsid w:val="00AF1A69"/>
    <w:rsid w:val="00AF3DB8"/>
    <w:rsid w:val="00B069CA"/>
    <w:rsid w:val="00B12107"/>
    <w:rsid w:val="00B30DBC"/>
    <w:rsid w:val="00B35502"/>
    <w:rsid w:val="00B35FE0"/>
    <w:rsid w:val="00B365E8"/>
    <w:rsid w:val="00B371AD"/>
    <w:rsid w:val="00B536FC"/>
    <w:rsid w:val="00B76519"/>
    <w:rsid w:val="00BA1715"/>
    <w:rsid w:val="00BC0E66"/>
    <w:rsid w:val="00BC490A"/>
    <w:rsid w:val="00BD2D23"/>
    <w:rsid w:val="00BD3187"/>
    <w:rsid w:val="00BF43E4"/>
    <w:rsid w:val="00C0089D"/>
    <w:rsid w:val="00C16AD2"/>
    <w:rsid w:val="00C22D15"/>
    <w:rsid w:val="00C35A6D"/>
    <w:rsid w:val="00C4704F"/>
    <w:rsid w:val="00C8566F"/>
    <w:rsid w:val="00C95C38"/>
    <w:rsid w:val="00CB5209"/>
    <w:rsid w:val="00CE2B9E"/>
    <w:rsid w:val="00D103DD"/>
    <w:rsid w:val="00D163A4"/>
    <w:rsid w:val="00D42AF7"/>
    <w:rsid w:val="00D52BEA"/>
    <w:rsid w:val="00D635A5"/>
    <w:rsid w:val="00D735AD"/>
    <w:rsid w:val="00D74388"/>
    <w:rsid w:val="00DC21F6"/>
    <w:rsid w:val="00DC6B5C"/>
    <w:rsid w:val="00DE54AE"/>
    <w:rsid w:val="00DF0D54"/>
    <w:rsid w:val="00DF6696"/>
    <w:rsid w:val="00DF743D"/>
    <w:rsid w:val="00E10E48"/>
    <w:rsid w:val="00E13558"/>
    <w:rsid w:val="00E33051"/>
    <w:rsid w:val="00E55CD5"/>
    <w:rsid w:val="00E60EA8"/>
    <w:rsid w:val="00E635E4"/>
    <w:rsid w:val="00E85D61"/>
    <w:rsid w:val="00E9662A"/>
    <w:rsid w:val="00EA2BF2"/>
    <w:rsid w:val="00EA300B"/>
    <w:rsid w:val="00EA560E"/>
    <w:rsid w:val="00EB0CB3"/>
    <w:rsid w:val="00EB1162"/>
    <w:rsid w:val="00ED7577"/>
    <w:rsid w:val="00EE013F"/>
    <w:rsid w:val="00EE3E85"/>
    <w:rsid w:val="00EE7563"/>
    <w:rsid w:val="00F05E1A"/>
    <w:rsid w:val="00F2272F"/>
    <w:rsid w:val="00F2378A"/>
    <w:rsid w:val="00F46CFF"/>
    <w:rsid w:val="00F50BB7"/>
    <w:rsid w:val="00F56877"/>
    <w:rsid w:val="00F81B03"/>
    <w:rsid w:val="00FC1120"/>
    <w:rsid w:val="00FC1855"/>
    <w:rsid w:val="00FC454F"/>
    <w:rsid w:val="00FC4719"/>
    <w:rsid w:val="00FE648A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docId w15:val="{1147E080-1737-4B9A-912E-EE24377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1E"/>
    <w:pPr>
      <w:suppressAutoHyphens/>
    </w:pPr>
    <w:rPr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A06A1E"/>
    <w:pPr>
      <w:keepNext/>
      <w:widowControl w:val="0"/>
      <w:numPr>
        <w:numId w:val="1"/>
      </w:numPr>
      <w:shd w:val="clear" w:color="auto" w:fill="000000"/>
      <w:jc w:val="center"/>
      <w:outlineLvl w:val="0"/>
    </w:pPr>
    <w:rPr>
      <w:b/>
      <w:bCs/>
      <w:sz w:val="18"/>
      <w:szCs w:val="18"/>
      <w:shd w:val="clear" w:color="auto" w:fill="A5A5A5"/>
    </w:rPr>
  </w:style>
  <w:style w:type="paragraph" w:styleId="Ttulo2">
    <w:name w:val="heading 2"/>
    <w:basedOn w:val="Normal"/>
    <w:next w:val="Normal"/>
    <w:link w:val="Ttulo2Char"/>
    <w:uiPriority w:val="99"/>
    <w:qFormat/>
    <w:rsid w:val="00A06A1E"/>
    <w:pPr>
      <w:keepNext/>
      <w:widowControl w:val="0"/>
      <w:numPr>
        <w:ilvl w:val="1"/>
        <w:numId w:val="1"/>
      </w:numPr>
      <w:shd w:val="clear" w:color="auto" w:fill="A5A5A5"/>
      <w:jc w:val="center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A06A1E"/>
    <w:pPr>
      <w:keepNext/>
      <w:numPr>
        <w:ilvl w:val="2"/>
        <w:numId w:val="1"/>
      </w:numPr>
      <w:shd w:val="clear" w:color="auto" w:fill="BFBFBF"/>
      <w:jc w:val="center"/>
      <w:outlineLvl w:val="2"/>
    </w:pPr>
    <w:rPr>
      <w:b/>
      <w:bCs/>
      <w:spacing w:val="-6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A06A1E"/>
    <w:pPr>
      <w:keepNext/>
      <w:widowControl w:val="0"/>
      <w:numPr>
        <w:ilvl w:val="3"/>
        <w:numId w:val="1"/>
      </w:numPr>
      <w:shd w:val="clear" w:color="auto" w:fill="BFBFBF"/>
      <w:jc w:val="center"/>
      <w:outlineLvl w:val="3"/>
    </w:pPr>
    <w:rPr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A06A1E"/>
    <w:pPr>
      <w:keepNext/>
      <w:widowControl w:val="0"/>
      <w:numPr>
        <w:ilvl w:val="4"/>
        <w:numId w:val="1"/>
      </w:numPr>
      <w:ind w:right="454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A06A1E"/>
    <w:pPr>
      <w:keepNext/>
      <w:widowControl w:val="0"/>
      <w:numPr>
        <w:ilvl w:val="5"/>
        <w:numId w:val="1"/>
      </w:numPr>
      <w:ind w:right="454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rsid w:val="00A06A1E"/>
    <w:pPr>
      <w:keepNext/>
      <w:widowControl w:val="0"/>
      <w:numPr>
        <w:ilvl w:val="6"/>
        <w:numId w:val="1"/>
      </w:numPr>
      <w:shd w:val="clear" w:color="auto" w:fill="B2B2B2"/>
      <w:ind w:right="454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A06A1E"/>
    <w:pPr>
      <w:keepNext/>
      <w:widowControl w:val="0"/>
      <w:numPr>
        <w:ilvl w:val="7"/>
        <w:numId w:val="1"/>
      </w:numPr>
      <w:shd w:val="clear" w:color="auto" w:fill="BFBFBF"/>
      <w:jc w:val="center"/>
      <w:outlineLvl w:val="7"/>
    </w:pPr>
    <w:rPr>
      <w:b/>
      <w:b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A06A1E"/>
    <w:pPr>
      <w:keepNext/>
      <w:numPr>
        <w:ilvl w:val="8"/>
        <w:numId w:val="1"/>
      </w:numPr>
      <w:outlineLvl w:val="8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D757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D757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ED757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ED757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D7577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D757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ED757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ED7577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ED7577"/>
    <w:rPr>
      <w:rFonts w:ascii="Cambria" w:hAnsi="Cambria" w:cs="Cambria"/>
      <w:lang w:eastAsia="ar-SA" w:bidi="ar-SA"/>
    </w:rPr>
  </w:style>
  <w:style w:type="character" w:customStyle="1" w:styleId="WW8Num2z0">
    <w:name w:val="WW8Num2z0"/>
    <w:uiPriority w:val="99"/>
    <w:rsid w:val="00A06A1E"/>
    <w:rPr>
      <w:b/>
    </w:rPr>
  </w:style>
  <w:style w:type="character" w:customStyle="1" w:styleId="WW8Num5z0">
    <w:name w:val="WW8Num5z0"/>
    <w:uiPriority w:val="99"/>
    <w:rsid w:val="00A06A1E"/>
    <w:rPr>
      <w:b/>
    </w:rPr>
  </w:style>
  <w:style w:type="character" w:customStyle="1" w:styleId="WW8Num6z0">
    <w:name w:val="WW8Num6z0"/>
    <w:uiPriority w:val="99"/>
    <w:rsid w:val="00A06A1E"/>
    <w:rPr>
      <w:rFonts w:ascii="Times New Roman" w:hAnsi="Times New Roman"/>
      <w:sz w:val="16"/>
      <w:u w:val="none"/>
    </w:rPr>
  </w:style>
  <w:style w:type="character" w:customStyle="1" w:styleId="WW8Num7z0">
    <w:name w:val="WW8Num7z0"/>
    <w:uiPriority w:val="99"/>
    <w:rsid w:val="00A06A1E"/>
    <w:rPr>
      <w:b/>
    </w:rPr>
  </w:style>
  <w:style w:type="character" w:customStyle="1" w:styleId="Absatz-Standardschriftart">
    <w:name w:val="Absatz-Standardschriftart"/>
    <w:uiPriority w:val="99"/>
    <w:rsid w:val="00A06A1E"/>
  </w:style>
  <w:style w:type="character" w:customStyle="1" w:styleId="WW8Num3z0">
    <w:name w:val="WW8Num3z0"/>
    <w:uiPriority w:val="99"/>
    <w:rsid w:val="00A06A1E"/>
    <w:rPr>
      <w:rFonts w:ascii="Times New Roman" w:hAnsi="Times New Roman"/>
      <w:sz w:val="16"/>
      <w:u w:val="none"/>
    </w:rPr>
  </w:style>
  <w:style w:type="character" w:customStyle="1" w:styleId="WW8Num8z0">
    <w:name w:val="WW8Num8z0"/>
    <w:uiPriority w:val="99"/>
    <w:rsid w:val="00A06A1E"/>
    <w:rPr>
      <w:rFonts w:ascii="Wingdings" w:hAnsi="Wingdings"/>
    </w:rPr>
  </w:style>
  <w:style w:type="character" w:customStyle="1" w:styleId="WW8Num8z1">
    <w:name w:val="WW8Num8z1"/>
    <w:uiPriority w:val="99"/>
    <w:rsid w:val="00A06A1E"/>
    <w:rPr>
      <w:rFonts w:ascii="Courier New" w:hAnsi="Courier New"/>
    </w:rPr>
  </w:style>
  <w:style w:type="character" w:customStyle="1" w:styleId="WW8Num8z3">
    <w:name w:val="WW8Num8z3"/>
    <w:uiPriority w:val="99"/>
    <w:rsid w:val="00A06A1E"/>
    <w:rPr>
      <w:rFonts w:ascii="Symbol" w:hAnsi="Symbol"/>
    </w:rPr>
  </w:style>
  <w:style w:type="character" w:customStyle="1" w:styleId="WW8Num10z0">
    <w:name w:val="WW8Num10z0"/>
    <w:uiPriority w:val="99"/>
    <w:rsid w:val="00A06A1E"/>
    <w:rPr>
      <w:rFonts w:ascii="Symbol" w:hAnsi="Symbol"/>
    </w:rPr>
  </w:style>
  <w:style w:type="character" w:customStyle="1" w:styleId="WW8Num10z1">
    <w:name w:val="WW8Num10z1"/>
    <w:uiPriority w:val="99"/>
    <w:rsid w:val="00A06A1E"/>
    <w:rPr>
      <w:rFonts w:ascii="Courier New" w:hAnsi="Courier New"/>
    </w:rPr>
  </w:style>
  <w:style w:type="character" w:customStyle="1" w:styleId="WW8Num10z2">
    <w:name w:val="WW8Num10z2"/>
    <w:uiPriority w:val="99"/>
    <w:rsid w:val="00A06A1E"/>
    <w:rPr>
      <w:rFonts w:ascii="Wingdings" w:hAnsi="Wingdings"/>
    </w:rPr>
  </w:style>
  <w:style w:type="character" w:customStyle="1" w:styleId="WW8Num12z0">
    <w:name w:val="WW8Num12z0"/>
    <w:uiPriority w:val="99"/>
    <w:rsid w:val="00A06A1E"/>
  </w:style>
  <w:style w:type="character" w:customStyle="1" w:styleId="WW8Num13z0">
    <w:name w:val="WW8Num13z0"/>
    <w:uiPriority w:val="99"/>
    <w:rsid w:val="00A06A1E"/>
  </w:style>
  <w:style w:type="character" w:customStyle="1" w:styleId="WW8Num16z0">
    <w:name w:val="WW8Num16z0"/>
    <w:uiPriority w:val="99"/>
    <w:rsid w:val="00A06A1E"/>
    <w:rPr>
      <w:b/>
    </w:rPr>
  </w:style>
  <w:style w:type="character" w:customStyle="1" w:styleId="WW8Num17z0">
    <w:name w:val="WW8Num17z0"/>
    <w:uiPriority w:val="99"/>
    <w:rsid w:val="00A06A1E"/>
  </w:style>
  <w:style w:type="character" w:customStyle="1" w:styleId="WW8Num18z0">
    <w:name w:val="WW8Num18z0"/>
    <w:uiPriority w:val="99"/>
    <w:rsid w:val="00A06A1E"/>
    <w:rPr>
      <w:b/>
    </w:rPr>
  </w:style>
  <w:style w:type="character" w:customStyle="1" w:styleId="WW8Num19z0">
    <w:name w:val="WW8Num19z0"/>
    <w:uiPriority w:val="99"/>
    <w:rsid w:val="00A06A1E"/>
    <w:rPr>
      <w:b/>
    </w:rPr>
  </w:style>
  <w:style w:type="character" w:customStyle="1" w:styleId="WW8Num20z0">
    <w:name w:val="WW8Num20z0"/>
    <w:uiPriority w:val="99"/>
    <w:rsid w:val="00A06A1E"/>
    <w:rPr>
      <w:rFonts w:ascii="Symbol" w:hAnsi="Symbol"/>
    </w:rPr>
  </w:style>
  <w:style w:type="character" w:customStyle="1" w:styleId="WW8Num20z1">
    <w:name w:val="WW8Num20z1"/>
    <w:uiPriority w:val="99"/>
    <w:rsid w:val="00A06A1E"/>
    <w:rPr>
      <w:rFonts w:ascii="Courier New" w:hAnsi="Courier New"/>
    </w:rPr>
  </w:style>
  <w:style w:type="character" w:customStyle="1" w:styleId="WW8Num20z2">
    <w:name w:val="WW8Num20z2"/>
    <w:uiPriority w:val="99"/>
    <w:rsid w:val="00A06A1E"/>
    <w:rPr>
      <w:rFonts w:ascii="Wingdings" w:hAnsi="Wingdings"/>
    </w:rPr>
  </w:style>
  <w:style w:type="character" w:customStyle="1" w:styleId="WW8Num23z0">
    <w:name w:val="WW8Num23z0"/>
    <w:uiPriority w:val="99"/>
    <w:rsid w:val="00A06A1E"/>
    <w:rPr>
      <w:rFonts w:ascii="Symbol" w:hAnsi="Symbol"/>
    </w:rPr>
  </w:style>
  <w:style w:type="character" w:customStyle="1" w:styleId="WW8Num23z1">
    <w:name w:val="WW8Num23z1"/>
    <w:uiPriority w:val="99"/>
    <w:rsid w:val="00A06A1E"/>
    <w:rPr>
      <w:rFonts w:ascii="Courier New" w:hAnsi="Courier New"/>
    </w:rPr>
  </w:style>
  <w:style w:type="character" w:customStyle="1" w:styleId="WW8Num23z2">
    <w:name w:val="WW8Num23z2"/>
    <w:uiPriority w:val="99"/>
    <w:rsid w:val="00A06A1E"/>
    <w:rPr>
      <w:rFonts w:ascii="Wingdings" w:hAnsi="Wingdings"/>
    </w:rPr>
  </w:style>
  <w:style w:type="character" w:customStyle="1" w:styleId="WW8Num27z0">
    <w:name w:val="WW8Num27z0"/>
    <w:uiPriority w:val="99"/>
    <w:rsid w:val="00A06A1E"/>
    <w:rPr>
      <w:b/>
    </w:rPr>
  </w:style>
  <w:style w:type="character" w:customStyle="1" w:styleId="WW8Num28z0">
    <w:name w:val="WW8Num28z0"/>
    <w:uiPriority w:val="99"/>
    <w:rsid w:val="00A06A1E"/>
    <w:rPr>
      <w:rFonts w:ascii="Symbol" w:hAnsi="Symbol"/>
    </w:rPr>
  </w:style>
  <w:style w:type="character" w:customStyle="1" w:styleId="WW8Num28z1">
    <w:name w:val="WW8Num28z1"/>
    <w:uiPriority w:val="99"/>
    <w:rsid w:val="00A06A1E"/>
    <w:rPr>
      <w:rFonts w:ascii="Courier New" w:hAnsi="Courier New"/>
    </w:rPr>
  </w:style>
  <w:style w:type="character" w:customStyle="1" w:styleId="WW8Num28z2">
    <w:name w:val="WW8Num28z2"/>
    <w:uiPriority w:val="99"/>
    <w:rsid w:val="00A06A1E"/>
    <w:rPr>
      <w:rFonts w:ascii="Wingdings" w:hAnsi="Wingdings"/>
    </w:rPr>
  </w:style>
  <w:style w:type="character" w:customStyle="1" w:styleId="WW8Num30z0">
    <w:name w:val="WW8Num30z0"/>
    <w:uiPriority w:val="99"/>
    <w:rsid w:val="00A06A1E"/>
    <w:rPr>
      <w:rFonts w:ascii="Symbol" w:hAnsi="Symbol"/>
    </w:rPr>
  </w:style>
  <w:style w:type="character" w:customStyle="1" w:styleId="WW8Num30z1">
    <w:name w:val="WW8Num30z1"/>
    <w:uiPriority w:val="99"/>
    <w:rsid w:val="00A06A1E"/>
    <w:rPr>
      <w:rFonts w:ascii="Courier New" w:hAnsi="Courier New"/>
    </w:rPr>
  </w:style>
  <w:style w:type="character" w:customStyle="1" w:styleId="WW8Num30z2">
    <w:name w:val="WW8Num30z2"/>
    <w:uiPriority w:val="99"/>
    <w:rsid w:val="00A06A1E"/>
    <w:rPr>
      <w:rFonts w:ascii="Wingdings" w:hAnsi="Wingdings"/>
    </w:rPr>
  </w:style>
  <w:style w:type="character" w:customStyle="1" w:styleId="WW8Num31z0">
    <w:name w:val="WW8Num31z0"/>
    <w:uiPriority w:val="99"/>
    <w:rsid w:val="00A06A1E"/>
    <w:rPr>
      <w:rFonts w:ascii="Symbol" w:hAnsi="Symbol"/>
    </w:rPr>
  </w:style>
  <w:style w:type="character" w:customStyle="1" w:styleId="WW8Num32z0">
    <w:name w:val="WW8Num32z0"/>
    <w:uiPriority w:val="99"/>
    <w:rsid w:val="00A06A1E"/>
    <w:rPr>
      <w:b/>
    </w:rPr>
  </w:style>
  <w:style w:type="character" w:customStyle="1" w:styleId="WW8Num33z0">
    <w:name w:val="WW8Num33z0"/>
    <w:uiPriority w:val="99"/>
    <w:rsid w:val="00A06A1E"/>
    <w:rPr>
      <w:rFonts w:ascii="Times New Roman" w:hAnsi="Times New Roman"/>
      <w:sz w:val="18"/>
      <w:u w:val="none"/>
    </w:rPr>
  </w:style>
  <w:style w:type="character" w:customStyle="1" w:styleId="WW8Num34z0">
    <w:name w:val="WW8Num34z0"/>
    <w:uiPriority w:val="99"/>
    <w:rsid w:val="00A06A1E"/>
    <w:rPr>
      <w:rFonts w:ascii="Symbol" w:hAnsi="Symbol"/>
    </w:rPr>
  </w:style>
  <w:style w:type="character" w:customStyle="1" w:styleId="WW8Num34z2">
    <w:name w:val="WW8Num34z2"/>
    <w:uiPriority w:val="99"/>
    <w:rsid w:val="00A06A1E"/>
    <w:rPr>
      <w:rFonts w:ascii="Wingdings" w:hAnsi="Wingdings"/>
    </w:rPr>
  </w:style>
  <w:style w:type="character" w:customStyle="1" w:styleId="WW8Num34z4">
    <w:name w:val="WW8Num34z4"/>
    <w:uiPriority w:val="99"/>
    <w:rsid w:val="00A06A1E"/>
    <w:rPr>
      <w:rFonts w:ascii="Courier New" w:hAnsi="Courier New"/>
    </w:rPr>
  </w:style>
  <w:style w:type="character" w:customStyle="1" w:styleId="WW8Num35z0">
    <w:name w:val="WW8Num35z0"/>
    <w:uiPriority w:val="99"/>
    <w:rsid w:val="00A06A1E"/>
    <w:rPr>
      <w:b/>
      <w:color w:val="auto"/>
    </w:rPr>
  </w:style>
  <w:style w:type="character" w:customStyle="1" w:styleId="WW8NumSt2z0">
    <w:name w:val="WW8NumSt2z0"/>
    <w:uiPriority w:val="99"/>
    <w:rsid w:val="00A06A1E"/>
    <w:rPr>
      <w:rFonts w:ascii="Symbol" w:hAnsi="Symbol"/>
    </w:rPr>
  </w:style>
  <w:style w:type="character" w:customStyle="1" w:styleId="WW8NumSt2z1">
    <w:name w:val="WW8NumSt2z1"/>
    <w:uiPriority w:val="99"/>
    <w:rsid w:val="00A06A1E"/>
    <w:rPr>
      <w:rFonts w:ascii="Courier New" w:hAnsi="Courier New"/>
    </w:rPr>
  </w:style>
  <w:style w:type="character" w:customStyle="1" w:styleId="WW8NumSt2z2">
    <w:name w:val="WW8NumSt2z2"/>
    <w:uiPriority w:val="99"/>
    <w:rsid w:val="00A06A1E"/>
    <w:rPr>
      <w:rFonts w:ascii="Wingdings" w:hAnsi="Wingdings"/>
    </w:rPr>
  </w:style>
  <w:style w:type="character" w:customStyle="1" w:styleId="WW8NumSt5z0">
    <w:name w:val="WW8NumSt5z0"/>
    <w:uiPriority w:val="99"/>
    <w:rsid w:val="00A06A1E"/>
    <w:rPr>
      <w:rFonts w:ascii="Times New Roman" w:hAnsi="Times New Roman"/>
      <w:sz w:val="16"/>
      <w:u w:val="none"/>
    </w:rPr>
  </w:style>
  <w:style w:type="character" w:customStyle="1" w:styleId="DefaultParagraphFont1">
    <w:name w:val="Default Paragraph Font1"/>
    <w:uiPriority w:val="99"/>
    <w:rsid w:val="00A06A1E"/>
  </w:style>
  <w:style w:type="character" w:styleId="Nmerodepgina">
    <w:name w:val="page number"/>
    <w:basedOn w:val="DefaultParagraphFont1"/>
    <w:uiPriority w:val="99"/>
    <w:rsid w:val="00A06A1E"/>
    <w:rPr>
      <w:rFonts w:cs="Times New Roman"/>
    </w:rPr>
  </w:style>
  <w:style w:type="character" w:styleId="Hyperlink">
    <w:name w:val="Hyperlink"/>
    <w:basedOn w:val="Fontepargpadro"/>
    <w:uiPriority w:val="99"/>
    <w:rsid w:val="00A06A1E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A06A1E"/>
    <w:rPr>
      <w:rFonts w:cs="Times New Roman"/>
      <w:color w:val="800080"/>
      <w:u w:val="single"/>
    </w:rPr>
  </w:style>
  <w:style w:type="paragraph" w:customStyle="1" w:styleId="Captulo">
    <w:name w:val="Capítulo"/>
    <w:basedOn w:val="Normal"/>
    <w:next w:val="Corpodetexto"/>
    <w:uiPriority w:val="99"/>
    <w:rsid w:val="00A06A1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06A1E"/>
    <w:pPr>
      <w:widowControl w:val="0"/>
      <w:ind w:right="454"/>
      <w:jc w:val="center"/>
    </w:pPr>
    <w:rPr>
      <w:sz w:val="14"/>
      <w:szCs w:val="1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D7577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A06A1E"/>
  </w:style>
  <w:style w:type="paragraph" w:customStyle="1" w:styleId="Legenda1">
    <w:name w:val="Legenda1"/>
    <w:basedOn w:val="Normal"/>
    <w:uiPriority w:val="99"/>
    <w:rsid w:val="00A06A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06A1E"/>
    <w:pPr>
      <w:suppressLineNumbers/>
    </w:pPr>
  </w:style>
  <w:style w:type="paragraph" w:styleId="Rodap">
    <w:name w:val="footer"/>
    <w:basedOn w:val="Normal"/>
    <w:link w:val="RodapChar"/>
    <w:uiPriority w:val="99"/>
    <w:rsid w:val="00A06A1E"/>
    <w:pPr>
      <w:tabs>
        <w:tab w:val="center" w:pos="4419"/>
        <w:tab w:val="right" w:pos="8838"/>
      </w:tabs>
    </w:pPr>
    <w:rPr>
      <w:rFonts w:ascii="Courier" w:hAnsi="Courier" w:cs="Courier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D7577"/>
    <w:rPr>
      <w:rFonts w:cs="Times New Roman"/>
      <w:sz w:val="20"/>
      <w:szCs w:val="20"/>
      <w:lang w:eastAsia="ar-SA" w:bidi="ar-SA"/>
    </w:rPr>
  </w:style>
  <w:style w:type="paragraph" w:customStyle="1" w:styleId="Header1">
    <w:name w:val="Header1"/>
    <w:basedOn w:val="Normal"/>
    <w:uiPriority w:val="99"/>
    <w:rsid w:val="00A06A1E"/>
    <w:pPr>
      <w:shd w:val="clear" w:color="auto" w:fill="BFBFBF"/>
      <w:spacing w:before="240" w:after="120"/>
      <w:jc w:val="center"/>
    </w:pPr>
    <w:rPr>
      <w:b/>
      <w:bCs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A06A1E"/>
    <w:pPr>
      <w:ind w:left="1020" w:hanging="1020"/>
      <w:jc w:val="both"/>
    </w:pPr>
    <w:rPr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D7577"/>
    <w:rPr>
      <w:rFonts w:cs="Times New Roman"/>
      <w:sz w:val="20"/>
      <w:szCs w:val="20"/>
      <w:lang w:eastAsia="ar-SA" w:bidi="ar-SA"/>
    </w:rPr>
  </w:style>
  <w:style w:type="paragraph" w:customStyle="1" w:styleId="BodyTextIndent21">
    <w:name w:val="Body Text Indent 21"/>
    <w:basedOn w:val="Normal"/>
    <w:uiPriority w:val="99"/>
    <w:rsid w:val="00A06A1E"/>
    <w:pPr>
      <w:spacing w:after="40" w:line="160" w:lineRule="exact"/>
      <w:ind w:left="340" w:hanging="340"/>
      <w:jc w:val="both"/>
    </w:pPr>
    <w:rPr>
      <w:sz w:val="16"/>
      <w:szCs w:val="16"/>
    </w:rPr>
  </w:style>
  <w:style w:type="paragraph" w:customStyle="1" w:styleId="BodyTextIndent31">
    <w:name w:val="Body Text Indent 31"/>
    <w:basedOn w:val="Normal"/>
    <w:uiPriority w:val="99"/>
    <w:rsid w:val="00A06A1E"/>
    <w:pPr>
      <w:widowControl w:val="0"/>
      <w:ind w:left="340" w:hanging="340"/>
      <w:jc w:val="both"/>
    </w:pPr>
    <w:rPr>
      <w:sz w:val="18"/>
      <w:szCs w:val="18"/>
    </w:rPr>
  </w:style>
  <w:style w:type="paragraph" w:customStyle="1" w:styleId="BodyText21">
    <w:name w:val="Body Text 21"/>
    <w:basedOn w:val="Normal"/>
    <w:uiPriority w:val="99"/>
    <w:rsid w:val="00A06A1E"/>
    <w:pPr>
      <w:jc w:val="both"/>
    </w:pPr>
    <w:rPr>
      <w:sz w:val="18"/>
      <w:szCs w:val="18"/>
    </w:rPr>
  </w:style>
  <w:style w:type="paragraph" w:customStyle="1" w:styleId="Caption1">
    <w:name w:val="Caption1"/>
    <w:basedOn w:val="Normal"/>
    <w:next w:val="Normal"/>
    <w:uiPriority w:val="99"/>
    <w:rsid w:val="00A06A1E"/>
    <w:pPr>
      <w:jc w:val="center"/>
    </w:pPr>
    <w:rPr>
      <w:b/>
      <w:bCs/>
      <w:sz w:val="18"/>
      <w:szCs w:val="18"/>
      <w:shd w:val="clear" w:color="auto" w:fill="BFBFBF"/>
    </w:rPr>
  </w:style>
  <w:style w:type="paragraph" w:customStyle="1" w:styleId="BodyText31">
    <w:name w:val="Body Text 31"/>
    <w:basedOn w:val="Normal"/>
    <w:uiPriority w:val="99"/>
    <w:rsid w:val="00A06A1E"/>
    <w:rPr>
      <w:sz w:val="18"/>
      <w:szCs w:val="18"/>
    </w:rPr>
  </w:style>
  <w:style w:type="paragraph" w:styleId="NormalWeb">
    <w:name w:val="Normal (Web)"/>
    <w:basedOn w:val="Normal"/>
    <w:uiPriority w:val="99"/>
    <w:rsid w:val="00A06A1E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Contedodoquadro">
    <w:name w:val="Conteúdo do quadro"/>
    <w:basedOn w:val="Corpodetexto"/>
    <w:uiPriority w:val="99"/>
    <w:rsid w:val="00A06A1E"/>
  </w:style>
  <w:style w:type="paragraph" w:styleId="Textodebalo">
    <w:name w:val="Balloon Text"/>
    <w:basedOn w:val="Normal"/>
    <w:link w:val="TextodebaloChar"/>
    <w:uiPriority w:val="99"/>
    <w:semiHidden/>
    <w:rsid w:val="00A06A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7577"/>
    <w:rPr>
      <w:rFonts w:cs="Times New Roman"/>
      <w:sz w:val="2"/>
      <w:szCs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fundacaoadm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sgc.ufba.b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at.ufba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t@ufba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1679</Words>
  <Characters>9069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SELEÇÃO</vt:lpstr>
    </vt:vector>
  </TitlesOfParts>
  <Company>Hewlett-Packard Company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SELEÇÃO</dc:title>
  <dc:subject/>
  <dc:creator>LIS</dc:creator>
  <cp:keywords/>
  <dc:description/>
  <cp:lastModifiedBy>Paulo Pena</cp:lastModifiedBy>
  <cp:revision>2</cp:revision>
  <cp:lastPrinted>2015-11-16T15:12:00Z</cp:lastPrinted>
  <dcterms:created xsi:type="dcterms:W3CDTF">2015-11-17T11:41:00Z</dcterms:created>
  <dcterms:modified xsi:type="dcterms:W3CDTF">2015-11-17T11:41:00Z</dcterms:modified>
</cp:coreProperties>
</file>